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629"/>
        <w:gridCol w:w="3424"/>
      </w:tblGrid>
      <w:tr w:rsidR="000B06F5" w:rsidRPr="00201B73" w14:paraId="0E9D11E5" w14:textId="77777777" w:rsidTr="001C4ACF">
        <w:trPr>
          <w:trHeight w:val="2835"/>
        </w:trPr>
        <w:tc>
          <w:tcPr>
            <w:tcW w:w="4253" w:type="dxa"/>
          </w:tcPr>
          <w:p w14:paraId="2705085E" w14:textId="77777777" w:rsidR="000B06F5" w:rsidRPr="00201B73" w:rsidRDefault="000B06F5" w:rsidP="000B06F5">
            <w:pPr>
              <w:pStyle w:val="berschrift1"/>
              <w:rPr>
                <w:lang w:val="it-IT"/>
              </w:rPr>
            </w:pPr>
            <w:r w:rsidRPr="00201B73">
              <w:rPr>
                <w:color w:val="000000"/>
                <w:sz w:val="36"/>
                <w:lang w:val="it-IT"/>
              </w:rPr>
              <w:t>Comunicato stampa</w:t>
            </w:r>
          </w:p>
          <w:p w14:paraId="071EC33C" w14:textId="77777777" w:rsidR="000B06F5" w:rsidRPr="00201B73" w:rsidRDefault="000B06F5" w:rsidP="000B06F5">
            <w:pPr>
              <w:rPr>
                <w:rFonts w:ascii="Book Antiqua" w:hAnsi="Book Antiqua"/>
                <w:color w:val="000000"/>
                <w:lang w:val="it-IT"/>
              </w:rPr>
            </w:pPr>
          </w:p>
          <w:p w14:paraId="42349A68" w14:textId="77777777" w:rsidR="000B06F5" w:rsidRPr="00201B73" w:rsidRDefault="000B06F5" w:rsidP="000B06F5">
            <w:pPr>
              <w:rPr>
                <w:lang w:val="it-IT"/>
              </w:rPr>
            </w:pPr>
            <w:r w:rsidRPr="00201B73">
              <w:rPr>
                <w:rFonts w:ascii="Book Antiqua" w:hAnsi="Book Antiqua"/>
                <w:color w:val="000000"/>
                <w:lang w:val="it-IT"/>
              </w:rPr>
              <w:t>Per ulteriori informazioni: Katrin Hoffmann</w:t>
            </w:r>
          </w:p>
          <w:p w14:paraId="771457CD" w14:textId="77777777" w:rsidR="000B06F5" w:rsidRPr="00201B73" w:rsidRDefault="000B06F5" w:rsidP="000B06F5">
            <w:pPr>
              <w:rPr>
                <w:rFonts w:ascii="Book Antiqua" w:hAnsi="Book Antiqua"/>
                <w:color w:val="000000"/>
                <w:lang w:val="it-IT"/>
              </w:rPr>
            </w:pPr>
          </w:p>
          <w:p w14:paraId="451ECE84" w14:textId="77777777" w:rsidR="001C4ACF" w:rsidRPr="00201B73" w:rsidRDefault="001C4ACF" w:rsidP="001C4ACF">
            <w:pPr>
              <w:rPr>
                <w:lang w:val="it-IT"/>
              </w:rPr>
            </w:pPr>
            <w:r w:rsidRPr="00201B73">
              <w:rPr>
                <w:rFonts w:ascii="Book Antiqua" w:hAnsi="Book Antiqua"/>
                <w:color w:val="000000"/>
                <w:lang w:val="it-IT"/>
              </w:rPr>
              <w:t>DTM Print GmbH</w:t>
            </w:r>
          </w:p>
          <w:p w14:paraId="49E58714" w14:textId="77777777" w:rsidR="001C4ACF" w:rsidRPr="00201B73" w:rsidRDefault="001C4ACF" w:rsidP="001C4ACF">
            <w:pPr>
              <w:rPr>
                <w:lang w:val="it-IT"/>
              </w:rPr>
            </w:pPr>
            <w:r w:rsidRPr="00201B73">
              <w:rPr>
                <w:rFonts w:ascii="Book Antiqua" w:hAnsi="Book Antiqua"/>
                <w:color w:val="000000"/>
                <w:lang w:val="it-IT"/>
              </w:rPr>
              <w:t>Tel.:</w:t>
            </w:r>
            <w:r w:rsidRPr="00201B73">
              <w:rPr>
                <w:rFonts w:ascii="Book Antiqua" w:hAnsi="Book Antiqua"/>
                <w:color w:val="000000"/>
                <w:lang w:val="it-IT"/>
              </w:rPr>
              <w:tab/>
              <w:t>+49 611 927770</w:t>
            </w:r>
          </w:p>
          <w:p w14:paraId="057BDE0A" w14:textId="77777777" w:rsidR="001C4ACF" w:rsidRPr="00201B73" w:rsidRDefault="001C4ACF" w:rsidP="001C4ACF">
            <w:pPr>
              <w:rPr>
                <w:lang w:val="it-IT"/>
              </w:rPr>
            </w:pPr>
            <w:r w:rsidRPr="00201B73">
              <w:rPr>
                <w:rFonts w:ascii="Book Antiqua" w:hAnsi="Book Antiqua"/>
                <w:lang w:val="it-IT"/>
              </w:rPr>
              <w:t>E-Mail:</w:t>
            </w:r>
            <w:r w:rsidRPr="00201B73">
              <w:rPr>
                <w:rFonts w:ascii="Book Antiqua" w:hAnsi="Book Antiqua"/>
                <w:lang w:val="it-IT"/>
              </w:rPr>
              <w:tab/>
            </w:r>
            <w:hyperlink r:id="rId8">
              <w:r w:rsidRPr="00201B73">
                <w:rPr>
                  <w:rStyle w:val="Internetverknpfung"/>
                  <w:rFonts w:ascii="Book Antiqua" w:hAnsi="Book Antiqua"/>
                  <w:lang w:val="it-IT"/>
                </w:rPr>
                <w:t>presse@dtm-print.eu</w:t>
              </w:r>
            </w:hyperlink>
          </w:p>
          <w:p w14:paraId="00972F10" w14:textId="7C01DBF4" w:rsidR="000B06F5" w:rsidRPr="00201B73" w:rsidRDefault="001C4ACF" w:rsidP="001C4ACF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201B73">
              <w:rPr>
                <w:rFonts w:ascii="Book Antiqua" w:hAnsi="Book Antiqua"/>
                <w:lang w:val="it-IT"/>
              </w:rPr>
              <w:t>WWW:</w:t>
            </w:r>
            <w:r w:rsidRPr="00201B73">
              <w:rPr>
                <w:rFonts w:ascii="Book Antiqua" w:hAnsi="Book Antiqua"/>
                <w:lang w:val="it-IT"/>
              </w:rPr>
              <w:tab/>
            </w:r>
            <w:hyperlink r:id="rId9">
              <w:r w:rsidRPr="00201B73">
                <w:rPr>
                  <w:rStyle w:val="Internetverknpfung"/>
                  <w:rFonts w:ascii="Book Antiqua" w:hAnsi="Book Antiqua"/>
                  <w:lang w:val="it-IT"/>
                </w:rPr>
                <w:t>dtm-print.eu</w:t>
              </w:r>
            </w:hyperlink>
          </w:p>
        </w:tc>
        <w:tc>
          <w:tcPr>
            <w:tcW w:w="629" w:type="dxa"/>
          </w:tcPr>
          <w:p w14:paraId="42F52CAA" w14:textId="77777777" w:rsidR="000B06F5" w:rsidRPr="00201B73" w:rsidRDefault="000B06F5" w:rsidP="0012493F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424" w:type="dxa"/>
          </w:tcPr>
          <w:p w14:paraId="52BF43E9" w14:textId="77777777" w:rsidR="000B06F5" w:rsidRPr="00201B73" w:rsidRDefault="000B06F5" w:rsidP="001249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it-IT"/>
              </w:rPr>
            </w:pPr>
            <w:r w:rsidRPr="00201B73">
              <w:rPr>
                <w:rFonts w:ascii="Book Antiqua" w:hAnsi="Book Antiqua"/>
                <w:noProof/>
                <w:sz w:val="22"/>
                <w:szCs w:val="22"/>
                <w:lang w:val="it-IT" w:eastAsia="de-DE"/>
              </w:rPr>
              <w:drawing>
                <wp:inline distT="0" distB="0" distL="0" distR="0" wp14:anchorId="135E2AAF" wp14:editId="1E983B1E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44646" w14:textId="5B497324" w:rsidR="000B06F5" w:rsidRPr="00201B73" w:rsidRDefault="000B06F5" w:rsidP="000B06F5">
      <w:pPr>
        <w:pStyle w:val="PRHeading1"/>
        <w:rPr>
          <w:lang w:val="it-IT"/>
        </w:rPr>
      </w:pPr>
      <w:r w:rsidRPr="00201B73">
        <w:rPr>
          <w:lang w:val="it-IT"/>
        </w:rPr>
        <w:t xml:space="preserve">Nuova linea di etichette </w:t>
      </w:r>
      <w:proofErr w:type="spellStart"/>
      <w:r w:rsidRPr="00201B73">
        <w:rPr>
          <w:lang w:val="it-IT"/>
        </w:rPr>
        <w:t>EcoTec</w:t>
      </w:r>
      <w:proofErr w:type="spellEnd"/>
      <w:r w:rsidRPr="00201B73">
        <w:rPr>
          <w:lang w:val="it-IT"/>
        </w:rPr>
        <w:t xml:space="preserve"> per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etichettatura ecologica dei prodotti</w:t>
      </w:r>
    </w:p>
    <w:p w14:paraId="16C8BB3B" w14:textId="4F7C8022" w:rsidR="000B06F5" w:rsidRPr="00201B73" w:rsidRDefault="000B06F5" w:rsidP="000B06F5">
      <w:pPr>
        <w:pStyle w:val="PRBody"/>
        <w:rPr>
          <w:lang w:val="it-IT"/>
        </w:rPr>
      </w:pPr>
      <w:r w:rsidRPr="00201B73">
        <w:rPr>
          <w:b/>
          <w:bCs/>
          <w:lang w:val="it-IT"/>
        </w:rPr>
        <w:t>Wiesbaden, Germania</w:t>
      </w:r>
      <w:r w:rsidRPr="00201B73">
        <w:rPr>
          <w:lang w:val="it-IT"/>
        </w:rPr>
        <w:t xml:space="preserve"> (23 marzo 2023) — Le etichette sono una parte fondamentale di qualsiasi imballaggio. Hanno un forte impatto sul processo d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acquisto dei consumatori, attirando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attenzione su un prodotto. Inoltre, le etichette contengono molte informazioni che possono influenzare i consumatori ad acquistare un prodotto o a cercare un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 xml:space="preserve">alternativa. </w:t>
      </w:r>
    </w:p>
    <w:p w14:paraId="2DC38B12" w14:textId="76DE5032" w:rsidR="000B06F5" w:rsidRPr="00201B73" w:rsidRDefault="000B06F5" w:rsidP="000B06F5">
      <w:pPr>
        <w:pStyle w:val="PRBody"/>
        <w:rPr>
          <w:lang w:val="it-IT"/>
        </w:rPr>
      </w:pPr>
      <w:r w:rsidRPr="00201B73">
        <w:rPr>
          <w:lang w:val="it-IT"/>
        </w:rPr>
        <w:t>Quando acquistano un prodotto, i consumatori tengono conto anche della sostenibilità dell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imballaggio e dell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etichetta utilizzata. Da qui la domanda: la plastica è meglio della carta o viceversa? Non esiste una risposta generale a questa domanda. È importante però che per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imballaggio vengano utilizzati gli stessi materiali, ad esempio un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etichetta in PET su una bottiglia in PET con tappo in PET o un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etichetta in carta su una scatola di cartone. A differenza degli imballaggi compositi, gli imballaggi mono possono essere riciclati nel loro insieme, senza che il consumatore debba separare manualmente i diversi materiali di cui sono fatti gli imballaggi compositi. Se ciò non avviene in anticipo,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unico modo per riciclare è il riciclaggio termico, in altre parole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 xml:space="preserve">incenerimento dei rifiuti. </w:t>
      </w:r>
    </w:p>
    <w:p w14:paraId="41BAF3B3" w14:textId="5EBAA175" w:rsidR="000B06F5" w:rsidRPr="00201B73" w:rsidRDefault="000B06F5" w:rsidP="000B06F5">
      <w:pPr>
        <w:pStyle w:val="PRBody"/>
        <w:rPr>
          <w:lang w:val="it-IT"/>
        </w:rPr>
      </w:pPr>
      <w:r w:rsidRPr="00201B73">
        <w:rPr>
          <w:lang w:val="it-IT"/>
        </w:rPr>
        <w:t xml:space="preserve">Inoltre, la sostenibilità di un imballaggio può essere aumentata utilizzando etichette ecologiche. DTM Print, OEM internazionale e fornitore di soluzioni per sistemi di stampa speciali, ha raggruppato la sua selezione di etichette ecologiche, riciclate o naturali sotto la nuova linea di etichette DTM </w:t>
      </w:r>
      <w:proofErr w:type="spellStart"/>
      <w:r w:rsidRPr="00201B73">
        <w:rPr>
          <w:lang w:val="it-IT"/>
        </w:rPr>
        <w:t>EcoTec</w:t>
      </w:r>
      <w:proofErr w:type="spellEnd"/>
      <w:r w:rsidRPr="00201B73">
        <w:rPr>
          <w:lang w:val="it-IT"/>
        </w:rPr>
        <w:t xml:space="preserve">. Attualmente fanno parte della linea </w:t>
      </w:r>
      <w:proofErr w:type="spellStart"/>
      <w:r w:rsidRPr="00201B73">
        <w:rPr>
          <w:lang w:val="it-IT"/>
        </w:rPr>
        <w:t>EcoTec</w:t>
      </w:r>
      <w:proofErr w:type="spellEnd"/>
      <w:r w:rsidRPr="00201B73">
        <w:rPr>
          <w:lang w:val="it-IT"/>
        </w:rPr>
        <w:t xml:space="preserve"> i seguenti quattro materiali; altri materiali seguiranno:</w:t>
      </w:r>
    </w:p>
    <w:p w14:paraId="3C2402C7" w14:textId="1E038A2E" w:rsidR="000B06F5" w:rsidRPr="00201B73" w:rsidRDefault="000B06F5" w:rsidP="000B06F5">
      <w:pPr>
        <w:pStyle w:val="PRBody"/>
        <w:numPr>
          <w:ilvl w:val="0"/>
          <w:numId w:val="1"/>
        </w:numPr>
        <w:spacing w:after="0"/>
        <w:ind w:left="714" w:right="85" w:hanging="357"/>
        <w:rPr>
          <w:lang w:val="it-IT"/>
        </w:rPr>
      </w:pPr>
      <w:r w:rsidRPr="00201B73">
        <w:rPr>
          <w:b/>
          <w:bCs/>
          <w:lang w:val="it-IT"/>
        </w:rPr>
        <w:t xml:space="preserve">DTM </w:t>
      </w:r>
      <w:proofErr w:type="spellStart"/>
      <w:r w:rsidRPr="00201B73">
        <w:rPr>
          <w:b/>
          <w:bCs/>
          <w:lang w:val="it-IT"/>
        </w:rPr>
        <w:t>EcoTec</w:t>
      </w:r>
      <w:proofErr w:type="spellEnd"/>
      <w:r w:rsidRPr="00201B73">
        <w:rPr>
          <w:b/>
          <w:bCs/>
          <w:lang w:val="it-IT"/>
        </w:rPr>
        <w:t xml:space="preserve"> </w:t>
      </w:r>
      <w:proofErr w:type="spellStart"/>
      <w:r w:rsidRPr="00201B73">
        <w:rPr>
          <w:b/>
          <w:bCs/>
          <w:lang w:val="it-IT"/>
        </w:rPr>
        <w:t>Hemp</w:t>
      </w:r>
      <w:proofErr w:type="spellEnd"/>
      <w:r w:rsidRPr="00201B73">
        <w:rPr>
          <w:b/>
          <w:bCs/>
          <w:lang w:val="it-IT"/>
        </w:rPr>
        <w:t xml:space="preserve"> Paper:</w:t>
      </w:r>
      <w:r w:rsidRPr="00201B73">
        <w:rPr>
          <w:lang w:val="it-IT"/>
        </w:rPr>
        <w:t xml:space="preserve"> </w:t>
      </w:r>
      <w:r w:rsidR="0012493F" w:rsidRPr="00201B73">
        <w:rPr>
          <w:lang w:val="it-IT"/>
        </w:rPr>
        <w:t>Questa etichetta è composta al 100% da fibre di canapa. La canapa può essere raccolta fino a tre volte l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>anno, mentre gli alberi di piantagione solo ogni sette anni. Grazie alle sue fibre, cinque volte più lunghe della cellulosa del legno, il materiale è particolarmente resistente agli strappi e può essere riciclato molto spesso.</w:t>
      </w:r>
      <w:r w:rsidRPr="00201B73">
        <w:rPr>
          <w:lang w:val="it-IT"/>
        </w:rPr>
        <w:t xml:space="preserve"> </w:t>
      </w:r>
    </w:p>
    <w:p w14:paraId="4C8B6396" w14:textId="395FA4CA" w:rsidR="000B06F5" w:rsidRPr="00201B73" w:rsidRDefault="000B06F5" w:rsidP="000B06F5">
      <w:pPr>
        <w:pStyle w:val="PRBody"/>
        <w:numPr>
          <w:ilvl w:val="0"/>
          <w:numId w:val="1"/>
        </w:numPr>
        <w:spacing w:after="0"/>
        <w:ind w:left="714" w:right="85" w:hanging="357"/>
        <w:rPr>
          <w:lang w:val="it-IT"/>
        </w:rPr>
      </w:pPr>
      <w:r w:rsidRPr="00201B73">
        <w:rPr>
          <w:b/>
          <w:bCs/>
          <w:lang w:val="it-IT"/>
        </w:rPr>
        <w:t xml:space="preserve">DTM </w:t>
      </w:r>
      <w:proofErr w:type="spellStart"/>
      <w:r w:rsidRPr="00201B73">
        <w:rPr>
          <w:b/>
          <w:bCs/>
          <w:lang w:val="it-IT"/>
        </w:rPr>
        <w:t>EcoTec</w:t>
      </w:r>
      <w:proofErr w:type="spellEnd"/>
      <w:r w:rsidRPr="00201B73">
        <w:rPr>
          <w:b/>
          <w:bCs/>
          <w:lang w:val="it-IT"/>
        </w:rPr>
        <w:t xml:space="preserve"> </w:t>
      </w:r>
      <w:proofErr w:type="spellStart"/>
      <w:r w:rsidRPr="00201B73">
        <w:rPr>
          <w:b/>
          <w:bCs/>
          <w:lang w:val="it-IT"/>
        </w:rPr>
        <w:t>Grass</w:t>
      </w:r>
      <w:proofErr w:type="spellEnd"/>
      <w:r w:rsidRPr="00201B73">
        <w:rPr>
          <w:b/>
          <w:bCs/>
          <w:lang w:val="it-IT"/>
        </w:rPr>
        <w:t xml:space="preserve"> Paper:</w:t>
      </w:r>
      <w:r w:rsidRPr="00201B73">
        <w:rPr>
          <w:lang w:val="it-IT"/>
        </w:rPr>
        <w:t xml:space="preserve"> </w:t>
      </w:r>
      <w:r w:rsidR="0012493F" w:rsidRPr="00201B73">
        <w:rPr>
          <w:lang w:val="it-IT"/>
        </w:rPr>
        <w:t>Le fibre d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>erba naturali dell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>etichetta non solo conferiscono al materiale cartaceo un aspetto unico e naturale, ma riducono anche la quantità di acqua di lavorazione necessaria nel processo di produzione. L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 xml:space="preserve">adesivo è una dispersione acrilica, </w:t>
      </w:r>
      <w:r w:rsidR="0012493F" w:rsidRPr="00201B73">
        <w:rPr>
          <w:lang w:val="it-IT"/>
        </w:rPr>
        <w:lastRenderedPageBreak/>
        <w:t>permanente, priva di solventi e può essere a diretto contatto con gli alimenti secondo il regolamento UE n. 10/2011.</w:t>
      </w:r>
    </w:p>
    <w:p w14:paraId="1A783C6C" w14:textId="383F6BB8" w:rsidR="000B06F5" w:rsidRPr="00201B73" w:rsidRDefault="000B06F5" w:rsidP="000B06F5">
      <w:pPr>
        <w:pStyle w:val="PRBody"/>
        <w:numPr>
          <w:ilvl w:val="0"/>
          <w:numId w:val="1"/>
        </w:numPr>
        <w:spacing w:after="0"/>
        <w:ind w:left="714" w:right="85" w:hanging="357"/>
        <w:rPr>
          <w:lang w:val="it-IT"/>
        </w:rPr>
      </w:pPr>
      <w:r w:rsidRPr="00201B73">
        <w:rPr>
          <w:b/>
          <w:bCs/>
          <w:lang w:val="it-IT"/>
        </w:rPr>
        <w:t>DTM</w:t>
      </w:r>
      <w:r w:rsidR="001C4ACF" w:rsidRPr="00201B73">
        <w:rPr>
          <w:b/>
          <w:bCs/>
          <w:lang w:val="it-IT"/>
        </w:rPr>
        <w:t xml:space="preserve"> </w:t>
      </w:r>
      <w:proofErr w:type="spellStart"/>
      <w:r w:rsidRPr="00201B73">
        <w:rPr>
          <w:b/>
          <w:bCs/>
          <w:lang w:val="it-IT"/>
        </w:rPr>
        <w:t>EcoTec</w:t>
      </w:r>
      <w:proofErr w:type="spellEnd"/>
      <w:r w:rsidR="001C4ACF" w:rsidRPr="00201B73">
        <w:rPr>
          <w:b/>
          <w:bCs/>
          <w:lang w:val="it-IT"/>
        </w:rPr>
        <w:t xml:space="preserve"> </w:t>
      </w:r>
      <w:r w:rsidRPr="00201B73">
        <w:rPr>
          <w:b/>
          <w:bCs/>
          <w:lang w:val="it-IT"/>
        </w:rPr>
        <w:t>Paper Matte Nature:</w:t>
      </w:r>
      <w:r w:rsidRPr="00201B73">
        <w:rPr>
          <w:lang w:val="it-IT"/>
        </w:rPr>
        <w:t xml:space="preserve"> </w:t>
      </w:r>
      <w:r w:rsidR="0012493F" w:rsidRPr="00201B73">
        <w:rPr>
          <w:lang w:val="it-IT"/>
        </w:rPr>
        <w:t>Questa etichetta in carta è realizzata con supporto riciclato al 100% da rotoli di etichette usate.</w:t>
      </w:r>
    </w:p>
    <w:p w14:paraId="11B2C74A" w14:textId="0E9B5B87" w:rsidR="000B06F5" w:rsidRPr="00201B73" w:rsidRDefault="000B06F5" w:rsidP="000B06F5">
      <w:pPr>
        <w:pStyle w:val="PRBody"/>
        <w:numPr>
          <w:ilvl w:val="0"/>
          <w:numId w:val="1"/>
        </w:numPr>
        <w:rPr>
          <w:lang w:val="it-IT"/>
        </w:rPr>
      </w:pPr>
      <w:r w:rsidRPr="00201B73">
        <w:rPr>
          <w:b/>
          <w:bCs/>
          <w:lang w:val="it-IT"/>
        </w:rPr>
        <w:t>DTM</w:t>
      </w:r>
      <w:r w:rsidR="001C4ACF" w:rsidRPr="00201B73">
        <w:rPr>
          <w:b/>
          <w:bCs/>
          <w:lang w:val="it-IT"/>
        </w:rPr>
        <w:t xml:space="preserve"> </w:t>
      </w:r>
      <w:proofErr w:type="spellStart"/>
      <w:r w:rsidRPr="00201B73">
        <w:rPr>
          <w:b/>
          <w:bCs/>
          <w:lang w:val="it-IT"/>
        </w:rPr>
        <w:t>EcoTec</w:t>
      </w:r>
      <w:proofErr w:type="spellEnd"/>
      <w:r w:rsidR="001C4ACF" w:rsidRPr="00201B73">
        <w:rPr>
          <w:b/>
          <w:bCs/>
          <w:lang w:val="it-IT"/>
        </w:rPr>
        <w:t xml:space="preserve"> </w:t>
      </w:r>
      <w:r w:rsidRPr="00201B73">
        <w:rPr>
          <w:b/>
          <w:bCs/>
          <w:lang w:val="it-IT"/>
        </w:rPr>
        <w:t>Poly Clear Gloss R90:</w:t>
      </w:r>
      <w:r w:rsidRPr="00201B73">
        <w:rPr>
          <w:lang w:val="it-IT"/>
        </w:rPr>
        <w:t xml:space="preserve"> </w:t>
      </w:r>
      <w:r w:rsidR="0012493F" w:rsidRPr="00201B73">
        <w:rPr>
          <w:lang w:val="it-IT"/>
        </w:rPr>
        <w:t>è un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 xml:space="preserve">etichetta in polietilene trasparente lucida, composta al 90% da materiale riciclato post-consumo (noto anche come PCR). Presenta la stessa chiarezza, le stesse proprietà meccaniche e le stesse caratteristiche di stampa della sua controparte non PCR </w:t>
      </w:r>
      <w:r w:rsidR="001C4ACF" w:rsidRPr="00201B73">
        <w:rPr>
          <w:lang w:val="it-IT"/>
        </w:rPr>
        <w:t>“</w:t>
      </w:r>
      <w:r w:rsidR="0012493F" w:rsidRPr="00201B73">
        <w:rPr>
          <w:lang w:val="it-IT"/>
        </w:rPr>
        <w:t>DTM Poly Clear Gloss</w:t>
      </w:r>
      <w:r w:rsidR="001C4ACF" w:rsidRPr="00201B73">
        <w:rPr>
          <w:lang w:val="it-IT"/>
        </w:rPr>
        <w:t>”</w:t>
      </w:r>
      <w:r w:rsidR="0012493F" w:rsidRPr="00201B73">
        <w:rPr>
          <w:lang w:val="it-IT"/>
        </w:rPr>
        <w:t>. L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>utilizzo di materiale PCR consente inoltre di aumentare il volume di riciclaggio per il processo di produzione e l</w:t>
      </w:r>
      <w:r w:rsidR="001C4ACF" w:rsidRPr="00201B73">
        <w:rPr>
          <w:lang w:val="it-IT"/>
        </w:rPr>
        <w:t>’</w:t>
      </w:r>
      <w:r w:rsidR="0012493F" w:rsidRPr="00201B73">
        <w:rPr>
          <w:lang w:val="it-IT"/>
        </w:rPr>
        <w:t>industria della plastica.</w:t>
      </w:r>
    </w:p>
    <w:p w14:paraId="12942360" w14:textId="21D961EE" w:rsidR="000B06F5" w:rsidRPr="00201B73" w:rsidRDefault="0012493F" w:rsidP="000B06F5">
      <w:pPr>
        <w:pStyle w:val="PRBody"/>
        <w:rPr>
          <w:lang w:val="it-IT"/>
        </w:rPr>
      </w:pPr>
      <w:r w:rsidRPr="00201B73">
        <w:rPr>
          <w:lang w:val="it-IT"/>
        </w:rPr>
        <w:t>Inoltre, l</w:t>
      </w:r>
      <w:r w:rsidR="001C4ACF" w:rsidRPr="00201B73">
        <w:rPr>
          <w:lang w:val="it-IT"/>
        </w:rPr>
        <w:t>’</w:t>
      </w:r>
      <w:r w:rsidRPr="00201B73">
        <w:rPr>
          <w:lang w:val="it-IT"/>
        </w:rPr>
        <w:t>adesivo idrosolubile di queste etichette è inferiore allo 0,01%. Ciò significa che supera anche il processo di riciclaggio.</w:t>
      </w:r>
    </w:p>
    <w:p w14:paraId="581DC3E9" w14:textId="51D12A4F" w:rsidR="000B06F5" w:rsidRPr="00201B73" w:rsidRDefault="001C4ACF" w:rsidP="000B06F5">
      <w:pPr>
        <w:pStyle w:val="PRBody"/>
        <w:rPr>
          <w:lang w:val="it-IT"/>
        </w:rPr>
      </w:pPr>
      <w:r w:rsidRPr="00201B73">
        <w:rPr>
          <w:lang w:val="it-IT"/>
        </w:rPr>
        <w:t>“</w:t>
      </w:r>
      <w:r w:rsidR="0012493F" w:rsidRPr="00201B73">
        <w:rPr>
          <w:lang w:val="it-IT"/>
        </w:rPr>
        <w:t>Per produrre etichette per prodotti eccezionali per tutti i tipi di applicazioni non è necessaria solo una tecnologia di stampa avanzata e rispettosa delle risorse, come quella integrata nelle nostre stampanti di etichette a colori, ma anche materiali di alta qualità</w:t>
      </w:r>
      <w:r w:rsidRPr="00201B73">
        <w:rPr>
          <w:lang w:val="it-IT"/>
        </w:rPr>
        <w:t>”</w:t>
      </w:r>
      <w:r w:rsidR="0012493F" w:rsidRPr="00201B73">
        <w:rPr>
          <w:lang w:val="it-IT"/>
        </w:rPr>
        <w:t xml:space="preserve">, spiega Albion </w:t>
      </w:r>
      <w:proofErr w:type="spellStart"/>
      <w:r w:rsidR="0012493F" w:rsidRPr="00201B73">
        <w:rPr>
          <w:lang w:val="it-IT"/>
        </w:rPr>
        <w:t>Bekolli</w:t>
      </w:r>
      <w:proofErr w:type="spellEnd"/>
      <w:r w:rsidR="0012493F" w:rsidRPr="00201B73">
        <w:rPr>
          <w:lang w:val="it-IT"/>
        </w:rPr>
        <w:t>, specialista di etichette della DTM Print.</w:t>
      </w:r>
      <w:r w:rsidR="000B06F5" w:rsidRPr="00201B73">
        <w:rPr>
          <w:lang w:val="it-IT"/>
        </w:rPr>
        <w:t xml:space="preserve"> </w:t>
      </w:r>
      <w:r w:rsidRPr="00201B73">
        <w:rPr>
          <w:lang w:val="it-IT"/>
        </w:rPr>
        <w:t>“</w:t>
      </w:r>
      <w:r w:rsidR="0012493F" w:rsidRPr="00201B73">
        <w:rPr>
          <w:lang w:val="it-IT"/>
        </w:rPr>
        <w:t>Ogni prodotto lascia un</w:t>
      </w:r>
      <w:r w:rsidRPr="00201B73">
        <w:rPr>
          <w:lang w:val="it-IT"/>
        </w:rPr>
        <w:t>’</w:t>
      </w:r>
      <w:r w:rsidR="0012493F" w:rsidRPr="00201B73">
        <w:rPr>
          <w:lang w:val="it-IT"/>
        </w:rPr>
        <w:t>impronta sul nostro pianeta e l</w:t>
      </w:r>
      <w:r w:rsidRPr="00201B73">
        <w:rPr>
          <w:lang w:val="it-IT"/>
        </w:rPr>
        <w:t>’</w:t>
      </w:r>
      <w:r w:rsidR="0012493F" w:rsidRPr="00201B73">
        <w:rPr>
          <w:lang w:val="it-IT"/>
        </w:rPr>
        <w:t>utilizzo di materiali per etichette ecologici e sostenibili contribuisce a ridurla il più possibile</w:t>
      </w:r>
      <w:r w:rsidRPr="00201B73">
        <w:rPr>
          <w:lang w:val="it-IT"/>
        </w:rPr>
        <w:t>”</w:t>
      </w:r>
      <w:r w:rsidR="0012493F" w:rsidRPr="00201B73">
        <w:rPr>
          <w:lang w:val="it-IT"/>
        </w:rPr>
        <w:t>.</w:t>
      </w:r>
      <w:r w:rsidR="000B06F5" w:rsidRPr="00201B73">
        <w:rPr>
          <w:lang w:val="it-IT"/>
        </w:rPr>
        <w:t xml:space="preserve"> </w:t>
      </w:r>
    </w:p>
    <w:p w14:paraId="08F197AA" w14:textId="3A79B0E3" w:rsidR="000B06F5" w:rsidRPr="00201B73" w:rsidRDefault="0012493F" w:rsidP="000B06F5">
      <w:pPr>
        <w:pStyle w:val="PRBody"/>
        <w:rPr>
          <w:lang w:val="it-IT"/>
        </w:rPr>
      </w:pPr>
      <w:r w:rsidRPr="00201B73">
        <w:rPr>
          <w:lang w:val="it-IT"/>
        </w:rPr>
        <w:t>Per ulteriori informazioni</w:t>
      </w:r>
      <w:r w:rsidR="001C4ACF" w:rsidRPr="00201B73">
        <w:rPr>
          <w:lang w:val="it-IT"/>
        </w:rPr>
        <w:t xml:space="preserve"> suoi substrati DTM </w:t>
      </w:r>
      <w:proofErr w:type="spellStart"/>
      <w:r w:rsidR="001C4ACF" w:rsidRPr="00201B73">
        <w:rPr>
          <w:lang w:val="it-IT"/>
        </w:rPr>
        <w:t>EcoTec</w:t>
      </w:r>
      <w:proofErr w:type="spellEnd"/>
      <w:r w:rsidRPr="00201B73">
        <w:rPr>
          <w:lang w:val="it-IT"/>
        </w:rPr>
        <w:t>, visitare il sito</w:t>
      </w:r>
      <w:r w:rsidR="000B06F5" w:rsidRPr="00201B73">
        <w:rPr>
          <w:lang w:val="it-IT"/>
        </w:rPr>
        <w:t xml:space="preserve"> </w:t>
      </w:r>
      <w:hyperlink r:id="rId11" w:history="1">
        <w:r w:rsidR="000B06F5" w:rsidRPr="00201B73">
          <w:rPr>
            <w:color w:val="0000FF"/>
            <w:szCs w:val="23"/>
            <w:lang w:val="it-IT"/>
          </w:rPr>
          <w:t>dtm-print.eu</w:t>
        </w:r>
      </w:hyperlink>
      <w:r w:rsidR="000B06F5" w:rsidRPr="00201B73">
        <w:rPr>
          <w:lang w:val="it-IT"/>
        </w:rPr>
        <w:t xml:space="preserve">. </w:t>
      </w:r>
    </w:p>
    <w:p w14:paraId="30CF14D0" w14:textId="38EA3600" w:rsidR="002F1CA3" w:rsidRPr="00201B73" w:rsidRDefault="001C4ACF" w:rsidP="001C4ACF">
      <w:pPr>
        <w:pStyle w:val="PRBody"/>
        <w:rPr>
          <w:lang w:val="it-IT"/>
        </w:rPr>
      </w:pPr>
      <w:r w:rsidRPr="00201B73">
        <w:rPr>
          <w:lang w:val="it-IT"/>
        </w:rPr>
        <w:t>### la fine ###</w:t>
      </w:r>
    </w:p>
    <w:sectPr w:rsidR="002F1CA3" w:rsidRPr="00201B73" w:rsidSect="0012493F">
      <w:headerReference w:type="default" r:id="rId12"/>
      <w:footerReference w:type="default" r:id="rId13"/>
      <w:footerReference w:type="first" r:id="rId14"/>
      <w:pgSz w:w="11900" w:h="16840"/>
      <w:pgMar w:top="1496" w:right="1797" w:bottom="1857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71C8" w14:textId="77777777" w:rsidR="0024390F" w:rsidRDefault="0024390F">
      <w:r>
        <w:separator/>
      </w:r>
    </w:p>
  </w:endnote>
  <w:endnote w:type="continuationSeparator" w:id="0">
    <w:p w14:paraId="36654AA6" w14:textId="77777777" w:rsidR="0024390F" w:rsidRDefault="0024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89BA" w14:textId="77777777" w:rsidR="00201B73" w:rsidRPr="00201B73" w:rsidRDefault="00201B73" w:rsidP="00201B73">
    <w:pPr>
      <w:pStyle w:val="PRFooter"/>
      <w:rPr>
        <w:lang w:val="it-IT"/>
      </w:rPr>
    </w:pPr>
    <w:r w:rsidRPr="00201B73">
      <w:rPr>
        <w:noProof/>
        <w:lang w:val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9891F4" wp14:editId="58241528">
              <wp:simplePos x="0" y="0"/>
              <wp:positionH relativeFrom="column">
                <wp:posOffset>12700</wp:posOffset>
              </wp:positionH>
              <wp:positionV relativeFrom="paragraph">
                <wp:posOffset>76835</wp:posOffset>
              </wp:positionV>
              <wp:extent cx="5400040" cy="1270"/>
              <wp:effectExtent l="0" t="0" r="12700" b="12700"/>
              <wp:wrapNone/>
              <wp:docPr id="1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28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A7A101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pt,6.05pt" to="426.2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" strokecolor="gray [1629]" strokeweight=".26mm"/>
          </w:pict>
        </mc:Fallback>
      </mc:AlternateContent>
    </w:r>
  </w:p>
  <w:p w14:paraId="70158DFE" w14:textId="77777777" w:rsidR="00201B73" w:rsidRPr="00201B73" w:rsidRDefault="00201B73" w:rsidP="00201B73">
    <w:pPr>
      <w:pStyle w:val="PRFooter"/>
      <w:rPr>
        <w:b/>
        <w:bCs/>
        <w:lang w:val="it-IT"/>
      </w:rPr>
    </w:pPr>
    <w:r w:rsidRPr="00201B73">
      <w:rPr>
        <w:b/>
        <w:bCs/>
        <w:lang w:val="it-IT"/>
      </w:rPr>
      <w:t>Riguardo a DTM Print</w:t>
    </w:r>
  </w:p>
  <w:p w14:paraId="05F538EC" w14:textId="77777777" w:rsidR="00201B73" w:rsidRPr="00201B73" w:rsidRDefault="00201B73" w:rsidP="00201B73">
    <w:pPr>
      <w:pStyle w:val="PRFooter"/>
      <w:rPr>
        <w:lang w:val="it-IT"/>
      </w:rPr>
    </w:pPr>
    <w:r w:rsidRPr="00201B73">
      <w:rPr>
        <w:lang w:val="it-IT"/>
      </w:rPr>
      <w:t xml:space="preserve">DTM Print, membro della DTM Group, è un OEM internazionale e fornitore di soluzioni speciali con sede in Germania. Stabilito nel 1986, la società è un pioniere nella stampa speciale ed ha oltre tre decenni di esperienza nello sviluppo di servizi di stampa individuali. Oltre ai propri prodotti, DTM Print lavora a stretto contatto con produttori ben conosciuti per fornire la soluzione di stampa migliore possibile. La DTM Print vende questi prodotti e servizi tramite rivenditori e distributori autorizzati in Europa, Medio Oriente e Africa. </w:t>
    </w:r>
  </w:p>
  <w:p w14:paraId="2B955BB9" w14:textId="77777777" w:rsidR="00201B73" w:rsidRPr="00201B73" w:rsidRDefault="00201B73" w:rsidP="00201B73">
    <w:pPr>
      <w:pStyle w:val="PRFooter"/>
      <w:rPr>
        <w:lang w:val="it-IT"/>
      </w:rPr>
    </w:pPr>
    <w:r w:rsidRPr="00201B73">
      <w:rPr>
        <w:lang w:val="it-IT"/>
      </w:rPr>
      <w:t xml:space="preserve">Ulteriori informazioni sulla DTM Print, la propria storia e i prodotti sono disponibili su </w:t>
    </w:r>
    <w:r w:rsidR="00000000">
      <w:fldChar w:fldCharType="begin"/>
    </w:r>
    <w:r w:rsidR="00000000" w:rsidRPr="00F5710D">
      <w:rPr>
        <w:lang w:val="it-IT"/>
      </w:rPr>
      <w:instrText>HYPERLINK "https://dtm-print.eu/" \h</w:instrText>
    </w:r>
    <w:r w:rsidR="00000000">
      <w:fldChar w:fldCharType="separate"/>
    </w:r>
    <w:r w:rsidRPr="00201B73">
      <w:rPr>
        <w:rStyle w:val="Internetverknpfung"/>
        <w:color w:val="auto"/>
        <w:u w:val="none"/>
        <w:lang w:val="it-IT"/>
      </w:rPr>
      <w:t>dtm-print.eu</w:t>
    </w:r>
    <w:r w:rsidR="00000000">
      <w:rPr>
        <w:rStyle w:val="Internetverknpfung"/>
        <w:color w:val="auto"/>
        <w:u w:val="none"/>
        <w:lang w:val="it-IT"/>
      </w:rPr>
      <w:fldChar w:fldCharType="end"/>
    </w:r>
    <w:r w:rsidRPr="00201B73">
      <w:rPr>
        <w:lang w:val="it-IT"/>
      </w:rPr>
      <w:t xml:space="preserve"> o contattare DTM Print in Germania per telefono al +49 611 927770 o via e-mail a </w:t>
    </w:r>
    <w:hyperlink r:id="rId1">
      <w:r w:rsidRPr="00201B73">
        <w:rPr>
          <w:rStyle w:val="Internetverknpfung"/>
          <w:color w:val="auto"/>
          <w:u w:val="none"/>
          <w:lang w:val="it-IT"/>
        </w:rPr>
        <w:t>sales@dtm-print.eu</w:t>
      </w:r>
    </w:hyperlink>
    <w:r w:rsidRPr="00201B73">
      <w:rPr>
        <w:lang w:val="it-IT"/>
      </w:rPr>
      <w:t>.</w:t>
    </w:r>
  </w:p>
  <w:p w14:paraId="2045CB4C" w14:textId="1FD31175" w:rsidR="0012493F" w:rsidRPr="00201B73" w:rsidRDefault="00201B73" w:rsidP="00201B73">
    <w:pPr>
      <w:pStyle w:val="PRFooter"/>
      <w:rPr>
        <w:lang w:val="it-IT"/>
      </w:rPr>
    </w:pPr>
    <w:r w:rsidRPr="00201B73">
      <w:rPr>
        <w:b/>
        <w:bCs/>
        <w:lang w:val="it-IT"/>
      </w:rPr>
      <w:t>Nota per i redattori:</w:t>
    </w:r>
    <w:r w:rsidRPr="00201B73">
      <w:rPr>
        <w:lang w:val="it-IT"/>
      </w:rPr>
      <w:t xml:space="preserve"> Tutti i marchi registrati sono proprietà delle rispettive aziende.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471" w14:textId="77777777" w:rsidR="0012493F" w:rsidRPr="00134C88" w:rsidRDefault="0012493F" w:rsidP="0012493F">
    <w:pPr>
      <w:pStyle w:val="Fuzeile"/>
    </w:pPr>
    <w:r w:rsidRPr="00134C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DD63" w14:textId="77777777" w:rsidR="0024390F" w:rsidRDefault="0024390F">
      <w:r>
        <w:separator/>
      </w:r>
    </w:p>
  </w:footnote>
  <w:footnote w:type="continuationSeparator" w:id="0">
    <w:p w14:paraId="17A897D4" w14:textId="77777777" w:rsidR="0024390F" w:rsidRDefault="0024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A137" w14:textId="0C729483" w:rsidR="0012493F" w:rsidRPr="00201B73" w:rsidRDefault="00201B73">
    <w:pPr>
      <w:pStyle w:val="Kopfzeile"/>
      <w:rPr>
        <w:rFonts w:ascii="Book Antiqua" w:hAnsi="Book Antiqua"/>
        <w:sz w:val="18"/>
        <w:szCs w:val="18"/>
        <w:lang w:val="it-IT"/>
      </w:rPr>
    </w:pPr>
    <w:r w:rsidRPr="00201B73">
      <w:rPr>
        <w:rFonts w:ascii="Book Antiqua" w:hAnsi="Book Antiqua"/>
        <w:sz w:val="18"/>
        <w:szCs w:val="24"/>
        <w:lang w:val="it-IT"/>
      </w:rPr>
      <w:t>Pagina</w:t>
    </w:r>
    <w:r w:rsidR="0012493F" w:rsidRPr="00201B73">
      <w:rPr>
        <w:rFonts w:ascii="Book Antiqua" w:hAnsi="Book Antiqua"/>
        <w:sz w:val="18"/>
        <w:szCs w:val="24"/>
        <w:lang w:val="it-IT"/>
      </w:rPr>
      <w:t xml:space="preserve"> </w:t>
    </w:r>
    <w:r w:rsidR="0012493F" w:rsidRPr="00201B73">
      <w:rPr>
        <w:rFonts w:ascii="Book Antiqua" w:hAnsi="Book Antiqua"/>
        <w:sz w:val="18"/>
        <w:szCs w:val="24"/>
        <w:lang w:val="it-IT"/>
      </w:rPr>
      <w:fldChar w:fldCharType="begin"/>
    </w:r>
    <w:r w:rsidR="0012493F" w:rsidRPr="00201B73">
      <w:rPr>
        <w:rFonts w:ascii="Book Antiqua" w:hAnsi="Book Antiqua"/>
        <w:sz w:val="18"/>
        <w:szCs w:val="24"/>
        <w:lang w:val="it-IT"/>
      </w:rPr>
      <w:instrText xml:space="preserve"> PAGE </w:instrText>
    </w:r>
    <w:r w:rsidR="0012493F" w:rsidRPr="00201B73">
      <w:rPr>
        <w:rFonts w:ascii="Book Antiqua" w:hAnsi="Book Antiqua"/>
        <w:sz w:val="18"/>
        <w:szCs w:val="24"/>
        <w:lang w:val="it-IT"/>
      </w:rPr>
      <w:fldChar w:fldCharType="separate"/>
    </w:r>
    <w:r w:rsidR="0012493F" w:rsidRPr="00201B73">
      <w:rPr>
        <w:rFonts w:ascii="Book Antiqua" w:hAnsi="Book Antiqua"/>
        <w:noProof/>
        <w:sz w:val="18"/>
        <w:szCs w:val="24"/>
        <w:lang w:val="it-IT"/>
      </w:rPr>
      <w:t>2</w:t>
    </w:r>
    <w:r w:rsidR="0012493F" w:rsidRPr="00201B73">
      <w:rPr>
        <w:rFonts w:ascii="Book Antiqua" w:hAnsi="Book Antiqua"/>
        <w:sz w:val="18"/>
        <w:szCs w:val="24"/>
        <w:lang w:val="it-IT"/>
      </w:rPr>
      <w:fldChar w:fldCharType="end"/>
    </w:r>
    <w:r w:rsidR="0012493F" w:rsidRPr="00201B73">
      <w:rPr>
        <w:rFonts w:ascii="Book Antiqua" w:hAnsi="Book Antiqua"/>
        <w:sz w:val="18"/>
        <w:szCs w:val="24"/>
        <w:lang w:val="it-IT"/>
      </w:rPr>
      <w:t xml:space="preserve"> </w:t>
    </w:r>
    <w:r w:rsidRPr="00201B73">
      <w:rPr>
        <w:rFonts w:ascii="Book Antiqua" w:hAnsi="Book Antiqua"/>
        <w:sz w:val="18"/>
        <w:szCs w:val="24"/>
        <w:lang w:val="it-IT"/>
      </w:rPr>
      <w:t>di</w:t>
    </w:r>
    <w:r w:rsidR="0012493F" w:rsidRPr="00201B73">
      <w:rPr>
        <w:rFonts w:ascii="Book Antiqua" w:hAnsi="Book Antiqua"/>
        <w:sz w:val="18"/>
        <w:szCs w:val="24"/>
        <w:lang w:val="it-IT"/>
      </w:rPr>
      <w:t xml:space="preserve"> </w:t>
    </w:r>
    <w:r w:rsidR="0012493F" w:rsidRPr="00201B73">
      <w:rPr>
        <w:rFonts w:ascii="Book Antiqua" w:hAnsi="Book Antiqua"/>
        <w:sz w:val="18"/>
        <w:szCs w:val="24"/>
        <w:lang w:val="it-IT"/>
      </w:rPr>
      <w:fldChar w:fldCharType="begin"/>
    </w:r>
    <w:r w:rsidR="0012493F" w:rsidRPr="00201B73">
      <w:rPr>
        <w:rFonts w:ascii="Book Antiqua" w:hAnsi="Book Antiqua"/>
        <w:sz w:val="18"/>
        <w:szCs w:val="24"/>
        <w:lang w:val="it-IT"/>
      </w:rPr>
      <w:instrText xml:space="preserve"> NUMPAGES </w:instrText>
    </w:r>
    <w:r w:rsidR="0012493F" w:rsidRPr="00201B73">
      <w:rPr>
        <w:rFonts w:ascii="Book Antiqua" w:hAnsi="Book Antiqua"/>
        <w:sz w:val="18"/>
        <w:szCs w:val="24"/>
        <w:lang w:val="it-IT"/>
      </w:rPr>
      <w:fldChar w:fldCharType="separate"/>
    </w:r>
    <w:r w:rsidR="0012493F" w:rsidRPr="00201B73">
      <w:rPr>
        <w:rFonts w:ascii="Book Antiqua" w:hAnsi="Book Antiqua"/>
        <w:noProof/>
        <w:sz w:val="18"/>
        <w:szCs w:val="24"/>
        <w:lang w:val="it-IT"/>
      </w:rPr>
      <w:t>2</w:t>
    </w:r>
    <w:r w:rsidR="0012493F" w:rsidRPr="00201B73">
      <w:rPr>
        <w:rFonts w:ascii="Book Antiqua" w:hAnsi="Book Antiqua"/>
        <w:sz w:val="18"/>
        <w:szCs w:val="24"/>
        <w:lang w:val="it-IT"/>
      </w:rPr>
      <w:fldChar w:fldCharType="end"/>
    </w:r>
    <w:r w:rsidR="0012493F" w:rsidRPr="00201B73">
      <w:rPr>
        <w:rFonts w:ascii="Book Antiqua" w:hAnsi="Book Antiqua"/>
        <w:sz w:val="18"/>
        <w:lang w:val="it-IT"/>
      </w:rPr>
      <w:tab/>
    </w:r>
    <w:r w:rsidR="0012493F" w:rsidRPr="00201B73">
      <w:rPr>
        <w:rFonts w:ascii="Book Antiqua" w:hAnsi="Book Antiqua"/>
        <w:sz w:val="18"/>
        <w:szCs w:val="24"/>
        <w:lang w:val="it-IT"/>
      </w:rPr>
      <w:tab/>
    </w:r>
    <w:r w:rsidRPr="00201B73">
      <w:rPr>
        <w:lang w:val="it-IT"/>
      </w:rPr>
      <w:t xml:space="preserve">Nuova linea di etichette </w:t>
    </w:r>
    <w:proofErr w:type="spellStart"/>
    <w:r w:rsidRPr="00201B73">
      <w:rPr>
        <w:lang w:val="it-IT"/>
      </w:rPr>
      <w:t>EcoTec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94B9F"/>
    <w:multiLevelType w:val="hybridMultilevel"/>
    <w:tmpl w:val="C4F20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3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F5"/>
    <w:rsid w:val="000B06F5"/>
    <w:rsid w:val="0012493F"/>
    <w:rsid w:val="001C4ACF"/>
    <w:rsid w:val="00201B73"/>
    <w:rsid w:val="0024390F"/>
    <w:rsid w:val="002F1CA3"/>
    <w:rsid w:val="00725A17"/>
    <w:rsid w:val="00F337C9"/>
    <w:rsid w:val="00F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45A8"/>
  <w15:chartTrackingRefBased/>
  <w15:docId w15:val="{910358C6-01D5-4C30-9AE4-4DA91BA8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0B06F5"/>
    <w:pPr>
      <w:keepNext/>
      <w:outlineLvl w:val="0"/>
    </w:pPr>
    <w:rPr>
      <w:rFonts w:ascii="Book Antiqua" w:hAnsi="Book Antiqu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B06F5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0B06F5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06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0B06F5"/>
    <w:rPr>
      <w:color w:val="0000FF"/>
      <w:u w:val="single"/>
    </w:rPr>
  </w:style>
  <w:style w:type="paragraph" w:styleId="Fuzeile">
    <w:name w:val="footer"/>
    <w:basedOn w:val="Standard"/>
    <w:link w:val="FuzeileZchn"/>
    <w:rsid w:val="000B06F5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0B0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0B06F5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0B06F5"/>
    <w:pPr>
      <w:spacing w:after="200"/>
      <w:jc w:val="center"/>
    </w:pPr>
    <w:rPr>
      <w:sz w:val="28"/>
      <w:szCs w:val="28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0B06F5"/>
    <w:rPr>
      <w:rFonts w:ascii="Book Antiqua" w:eastAsia="Times New Roman" w:hAnsi="Book Antiqua" w:cs="Times New Roman"/>
      <w:b/>
      <w:sz w:val="28"/>
      <w:szCs w:val="28"/>
      <w:lang w:val="en-GB" w:eastAsia="de-DE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0B06F5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</w:rPr>
  </w:style>
  <w:style w:type="character" w:customStyle="1" w:styleId="PRFooterChar">
    <w:name w:val="PR Footer Char"/>
    <w:basedOn w:val="FuzeileZchn"/>
    <w:link w:val="PRFooter"/>
    <w:qFormat/>
    <w:rsid w:val="000B06F5"/>
    <w:rPr>
      <w:rFonts w:ascii="Book Antiqua" w:eastAsia="Times New Roman" w:hAnsi="Book Antiqua" w:cs="Times New Roman"/>
      <w:sz w:val="18"/>
      <w:szCs w:val="23"/>
      <w:lang w:val="en-US"/>
    </w:rPr>
  </w:style>
  <w:style w:type="character" w:styleId="Hervorhebung">
    <w:name w:val="Emphasis"/>
    <w:basedOn w:val="Absatz-Standardschriftart"/>
    <w:uiPriority w:val="20"/>
    <w:qFormat/>
    <w:rsid w:val="000B06F5"/>
    <w:rPr>
      <w:i/>
      <w:iCs/>
    </w:rPr>
  </w:style>
  <w:style w:type="character" w:customStyle="1" w:styleId="Internetverknpfung">
    <w:name w:val="Internetverknüpfung"/>
    <w:basedOn w:val="Absatz-Standardschriftart"/>
    <w:qFormat/>
    <w:rsid w:val="000B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tm-print.eu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dtm-print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46F8-8A75-4445-9C16-E6ED9560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MTorluccio</dc:creator>
  <cp:keywords/>
  <dc:description/>
  <cp:lastModifiedBy>Katrin Hoffmann</cp:lastModifiedBy>
  <cp:revision>4</cp:revision>
  <dcterms:created xsi:type="dcterms:W3CDTF">2023-03-23T09:28:00Z</dcterms:created>
  <dcterms:modified xsi:type="dcterms:W3CDTF">2023-07-12T09:28:00Z</dcterms:modified>
</cp:coreProperties>
</file>