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71" w:type="dxa"/>
        <w:tblLook w:val="01E0" w:firstRow="1" w:lastRow="1" w:firstColumn="1" w:lastColumn="1" w:noHBand="0" w:noVBand="0"/>
      </w:tblPr>
      <w:tblGrid>
        <w:gridCol w:w="4820"/>
        <w:gridCol w:w="605"/>
        <w:gridCol w:w="3446"/>
      </w:tblGrid>
      <w:tr w:rsidR="004F103F" w:rsidRPr="006066D9" w14:paraId="1E587D53" w14:textId="77777777" w:rsidTr="0010674B">
        <w:trPr>
          <w:trHeight w:val="2835"/>
        </w:trPr>
        <w:tc>
          <w:tcPr>
            <w:tcW w:w="4820" w:type="dxa"/>
          </w:tcPr>
          <w:p w14:paraId="5D6A229F" w14:textId="210C2691" w:rsidR="004F103F" w:rsidRPr="006066D9" w:rsidRDefault="00194EA0" w:rsidP="004F103F">
            <w:pPr>
              <w:pStyle w:val="Heading1"/>
              <w:rPr>
                <w:sz w:val="36"/>
                <w:lang w:val="fr-FR"/>
              </w:rPr>
            </w:pPr>
            <w:r w:rsidRPr="006066D9">
              <w:rPr>
                <w:sz w:val="36"/>
                <w:szCs w:val="36"/>
                <w:lang w:val="fr-FR"/>
              </w:rPr>
              <w:t>Communiqué de presse</w:t>
            </w:r>
          </w:p>
          <w:p w14:paraId="4BBF0487" w14:textId="77777777" w:rsidR="004F103F" w:rsidRPr="006066D9" w:rsidRDefault="004F103F" w:rsidP="004F103F">
            <w:pPr>
              <w:rPr>
                <w:rFonts w:ascii="Book Antiqua" w:hAnsi="Book Antiqua"/>
                <w:lang w:val="fr-FR"/>
              </w:rPr>
            </w:pPr>
          </w:p>
          <w:p w14:paraId="2511D620" w14:textId="3A6B1BFF" w:rsidR="00BF2EBF" w:rsidRPr="006066D9" w:rsidRDefault="0072572B" w:rsidP="00194EA0">
            <w:pPr>
              <w:ind w:right="-463"/>
              <w:rPr>
                <w:rFonts w:ascii="Book Antiqua" w:hAnsi="Book Antiqua"/>
                <w:lang w:val="fr-FR"/>
              </w:rPr>
            </w:pPr>
            <w:r w:rsidRPr="006066D9">
              <w:rPr>
                <w:rFonts w:ascii="Book Antiqua" w:hAnsi="Book Antiqua"/>
                <w:lang w:val="fr-FR"/>
              </w:rPr>
              <w:t>Pour plus d</w:t>
            </w:r>
            <w:r w:rsidR="006066D9">
              <w:rPr>
                <w:rFonts w:ascii="Book Antiqua" w:hAnsi="Book Antiqua"/>
                <w:lang w:val="fr-FR"/>
              </w:rPr>
              <w:t>’</w:t>
            </w:r>
            <w:r w:rsidRPr="006066D9">
              <w:rPr>
                <w:rFonts w:ascii="Book Antiqua" w:hAnsi="Book Antiqua"/>
                <w:lang w:val="fr-FR"/>
              </w:rPr>
              <w:t>informations : Didier Jouandeau</w:t>
            </w:r>
          </w:p>
          <w:p w14:paraId="3850474B" w14:textId="77777777" w:rsidR="00BF2EBF" w:rsidRPr="006066D9" w:rsidRDefault="00BF2EBF" w:rsidP="00BF2EBF">
            <w:pPr>
              <w:rPr>
                <w:rFonts w:ascii="Book Antiqua" w:hAnsi="Book Antiqua"/>
                <w:lang w:val="fr-FR"/>
              </w:rPr>
            </w:pPr>
          </w:p>
          <w:p w14:paraId="7ACBCE87" w14:textId="77777777" w:rsidR="00BF2EBF" w:rsidRPr="006066D9" w:rsidRDefault="00BF2EBF" w:rsidP="00BF2EBF">
            <w:pPr>
              <w:rPr>
                <w:rFonts w:ascii="Book Antiqua" w:hAnsi="Book Antiqua"/>
                <w:lang w:val="fr-FR"/>
              </w:rPr>
            </w:pPr>
            <w:r w:rsidRPr="006066D9">
              <w:rPr>
                <w:rFonts w:ascii="Book Antiqua" w:hAnsi="Book Antiqua"/>
                <w:lang w:val="fr-FR"/>
              </w:rPr>
              <w:t>DTM Print GmbH</w:t>
            </w:r>
          </w:p>
          <w:p w14:paraId="58506AFB" w14:textId="46BF9DDA" w:rsidR="00194EA0" w:rsidRPr="006066D9" w:rsidRDefault="00194EA0" w:rsidP="00194EA0">
            <w:pPr>
              <w:rPr>
                <w:rFonts w:ascii="Book Antiqua" w:hAnsi="Book Antiqua"/>
                <w:lang w:val="fr-FR"/>
              </w:rPr>
            </w:pPr>
            <w:proofErr w:type="gramStart"/>
            <w:r w:rsidRPr="006066D9">
              <w:rPr>
                <w:rFonts w:ascii="Book Antiqua" w:hAnsi="Book Antiqua"/>
                <w:lang w:val="fr-FR"/>
              </w:rPr>
              <w:t>Téléphone:+</w:t>
            </w:r>
            <w:proofErr w:type="gramEnd"/>
            <w:r w:rsidRPr="006066D9">
              <w:rPr>
                <w:rFonts w:ascii="Book Antiqua" w:hAnsi="Book Antiqua"/>
                <w:lang w:val="fr-FR"/>
              </w:rPr>
              <w:t xml:space="preserve">33 (0) </w:t>
            </w:r>
            <w:r w:rsidRPr="006066D9">
              <w:rPr>
                <w:rFonts w:ascii="Book Antiqua" w:eastAsia="Cambria" w:hAnsi="Book Antiqua" w:cs="Arial"/>
                <w:bCs/>
                <w:szCs w:val="26"/>
                <w:lang w:val="fr-FR"/>
              </w:rPr>
              <w:t>9 51 68 10 10</w:t>
            </w:r>
          </w:p>
          <w:p w14:paraId="202501B7" w14:textId="77777777" w:rsidR="00194EA0" w:rsidRPr="006066D9" w:rsidRDefault="00194EA0" w:rsidP="00194EA0">
            <w:pPr>
              <w:rPr>
                <w:rFonts w:ascii="Book Antiqua" w:hAnsi="Book Antiqua"/>
                <w:lang w:val="fr-FR"/>
              </w:rPr>
            </w:pPr>
            <w:proofErr w:type="gramStart"/>
            <w:r w:rsidRPr="006066D9">
              <w:rPr>
                <w:rFonts w:ascii="Book Antiqua" w:hAnsi="Book Antiqua"/>
                <w:lang w:val="fr-FR"/>
              </w:rPr>
              <w:t>FAX:</w:t>
            </w:r>
            <w:proofErr w:type="gramEnd"/>
            <w:r w:rsidRPr="006066D9">
              <w:rPr>
                <w:rFonts w:ascii="Book Antiqua" w:hAnsi="Book Antiqua"/>
                <w:lang w:val="fr-FR"/>
              </w:rPr>
              <w:tab/>
              <w:t>+33 (0) 1 43 91 05 96</w:t>
            </w:r>
          </w:p>
          <w:p w14:paraId="0820F10F" w14:textId="42484F5B" w:rsidR="00BF2EBF" w:rsidRPr="006066D9" w:rsidRDefault="00BF2EBF" w:rsidP="00BF2EBF">
            <w:pPr>
              <w:rPr>
                <w:rFonts w:ascii="Book Antiqua" w:hAnsi="Book Antiqua"/>
                <w:lang w:val="fr-FR"/>
              </w:rPr>
            </w:pPr>
            <w:r w:rsidRPr="006066D9">
              <w:rPr>
                <w:rFonts w:ascii="Book Antiqua" w:hAnsi="Book Antiqua"/>
                <w:lang w:val="fr-FR"/>
              </w:rPr>
              <w:t>E-Mail:</w:t>
            </w:r>
            <w:r w:rsidRPr="006066D9">
              <w:rPr>
                <w:rFonts w:ascii="Book Antiqua" w:hAnsi="Book Antiqua"/>
                <w:lang w:val="fr-FR"/>
              </w:rPr>
              <w:tab/>
            </w:r>
            <w:hyperlink r:id="rId8" w:tooltip="mailto:djouandeau@dtm-print.eu" w:history="1">
              <w:r w:rsidR="00194EA0" w:rsidRPr="006066D9">
                <w:rPr>
                  <w:rStyle w:val="Hyperlink"/>
                  <w:rFonts w:ascii="Book Antiqua" w:hAnsi="Book Antiqua"/>
                  <w:lang w:val="fr-FR"/>
                </w:rPr>
                <w:t>djouandeau@dtm-print.eu</w:t>
              </w:r>
            </w:hyperlink>
          </w:p>
          <w:p w14:paraId="75748122" w14:textId="036A4FC7" w:rsidR="00E925CE" w:rsidRPr="006066D9" w:rsidRDefault="00BF2EBF" w:rsidP="00BF2EBF">
            <w:pPr>
              <w:rPr>
                <w:rFonts w:ascii="Book Antiqua" w:hAnsi="Book Antiqua"/>
                <w:b/>
                <w:sz w:val="22"/>
                <w:szCs w:val="22"/>
                <w:lang w:val="fr-FR"/>
              </w:rPr>
            </w:pPr>
            <w:r w:rsidRPr="006066D9">
              <w:rPr>
                <w:rFonts w:ascii="Book Antiqua" w:hAnsi="Book Antiqua"/>
                <w:lang w:val="fr-FR"/>
              </w:rPr>
              <w:t>WWW:</w:t>
            </w:r>
            <w:r w:rsidRPr="006066D9">
              <w:rPr>
                <w:rFonts w:ascii="Book Antiqua" w:hAnsi="Book Antiqua"/>
                <w:lang w:val="fr-FR"/>
              </w:rPr>
              <w:tab/>
            </w:r>
            <w:hyperlink r:id="rId9" w:history="1">
              <w:r w:rsidRPr="006066D9">
                <w:rPr>
                  <w:rStyle w:val="Hyperlink"/>
                  <w:rFonts w:ascii="Book Antiqua" w:hAnsi="Book Antiqua"/>
                  <w:lang w:val="fr-FR"/>
                </w:rPr>
                <w:t>dtm-print.eu</w:t>
              </w:r>
            </w:hyperlink>
            <w:r w:rsidR="00FC7C19" w:rsidRPr="006066D9">
              <w:rPr>
                <w:rFonts w:ascii="Book Antiqua" w:hAnsi="Book Antiqua"/>
                <w:lang w:val="fr-FR"/>
              </w:rPr>
              <w:t xml:space="preserve"> </w:t>
            </w:r>
          </w:p>
          <w:p w14:paraId="2E9D0FEE" w14:textId="77777777" w:rsidR="00E925CE" w:rsidRPr="006066D9" w:rsidRDefault="00E925CE" w:rsidP="00E925CE">
            <w:pPr>
              <w:rPr>
                <w:rFonts w:ascii="Book Antiqua" w:hAnsi="Book Antiqua"/>
                <w:sz w:val="22"/>
                <w:szCs w:val="22"/>
                <w:lang w:val="fr-FR"/>
              </w:rPr>
            </w:pPr>
          </w:p>
        </w:tc>
        <w:tc>
          <w:tcPr>
            <w:tcW w:w="605" w:type="dxa"/>
          </w:tcPr>
          <w:p w14:paraId="5D451DCB" w14:textId="50362071" w:rsidR="004F103F" w:rsidRPr="006066D9" w:rsidRDefault="004F103F" w:rsidP="00E925CE">
            <w:pPr>
              <w:rPr>
                <w:rFonts w:ascii="Book Antiqua" w:hAnsi="Book Antiqua"/>
                <w:sz w:val="22"/>
                <w:szCs w:val="22"/>
                <w:lang w:val="fr-FR"/>
              </w:rPr>
            </w:pPr>
          </w:p>
        </w:tc>
        <w:tc>
          <w:tcPr>
            <w:tcW w:w="3446" w:type="dxa"/>
          </w:tcPr>
          <w:p w14:paraId="1B65757A" w14:textId="47877DA6" w:rsidR="004F103F" w:rsidRPr="006066D9" w:rsidRDefault="004948F0" w:rsidP="004F103F">
            <w:pPr>
              <w:jc w:val="center"/>
              <w:rPr>
                <w:rFonts w:ascii="Book Antiqua" w:hAnsi="Book Antiqua"/>
                <w:b/>
                <w:sz w:val="22"/>
                <w:szCs w:val="22"/>
                <w:lang w:val="fr-FR"/>
              </w:rPr>
            </w:pPr>
            <w:r w:rsidRPr="006066D9">
              <w:rPr>
                <w:rFonts w:ascii="Book Antiqua" w:hAnsi="Book Antiqua"/>
                <w:noProof/>
                <w:sz w:val="22"/>
                <w:szCs w:val="22"/>
                <w:lang w:val="fr-FR"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7E7D3261" w14:textId="7BEE36E4" w:rsidR="00BA6ECE" w:rsidRPr="006066D9" w:rsidRDefault="00FD2052" w:rsidP="006066D9">
      <w:pPr>
        <w:pStyle w:val="PRHeading1"/>
      </w:pPr>
      <w:r w:rsidRPr="006066D9">
        <w:rPr>
          <w:rStyle w:val="newspageheading1"/>
          <w:rFonts w:ascii="Book Antiqua" w:hAnsi="Book Antiqua" w:cs="Times New Roman"/>
          <w:b/>
          <w:bCs w:val="0"/>
          <w:sz w:val="26"/>
          <w:szCs w:val="26"/>
        </w:rPr>
        <w:t>Le chargement manuel permet à Eddie d</w:t>
      </w:r>
      <w:r w:rsidR="006066D9">
        <w:rPr>
          <w:rStyle w:val="newspageheading1"/>
          <w:rFonts w:ascii="Book Antiqua" w:hAnsi="Book Antiqua" w:cs="Times New Roman"/>
          <w:b/>
          <w:bCs w:val="0"/>
          <w:sz w:val="26"/>
          <w:szCs w:val="26"/>
        </w:rPr>
        <w:t>’</w:t>
      </w:r>
      <w:r w:rsidRPr="006066D9">
        <w:rPr>
          <w:rStyle w:val="newspageheading1"/>
          <w:rFonts w:ascii="Book Antiqua" w:hAnsi="Book Antiqua" w:cs="Times New Roman"/>
          <w:b/>
          <w:bCs w:val="0"/>
          <w:sz w:val="26"/>
          <w:szCs w:val="26"/>
        </w:rPr>
        <w:t>imprimer sur des aliments plus grands</w:t>
      </w:r>
    </w:p>
    <w:p w14:paraId="5531F554" w14:textId="331A9227" w:rsidR="006066D9" w:rsidRPr="006066D9" w:rsidRDefault="006066D9" w:rsidP="006066D9">
      <w:pPr>
        <w:pStyle w:val="PRHeading2"/>
      </w:pPr>
      <w:r w:rsidRPr="006066D9">
        <w:t>DTM Print propose également des plateaux personnalisés pour l</w:t>
      </w:r>
      <w:r>
        <w:t>’</w:t>
      </w:r>
      <w:r w:rsidRPr="006066D9">
        <w:t>imprimante à encre comestible Eddie afin d</w:t>
      </w:r>
      <w:r>
        <w:t>’</w:t>
      </w:r>
      <w:r w:rsidRPr="006066D9">
        <w:t>augmenter la flexibilité.</w:t>
      </w:r>
    </w:p>
    <w:p w14:paraId="02B4668E" w14:textId="6D6460C1" w:rsidR="006066D9" w:rsidRPr="006066D9" w:rsidRDefault="00943FEA" w:rsidP="006066D9">
      <w:pPr>
        <w:pStyle w:val="PRBody"/>
        <w:jc w:val="both"/>
        <w:rPr>
          <w:szCs w:val="23"/>
          <w:lang w:val="fr-FR"/>
        </w:rPr>
      </w:pPr>
      <w:r w:rsidRPr="006066D9">
        <w:rPr>
          <w:rFonts w:eastAsia="Cambria" w:cs="Book Antiqua"/>
          <w:b/>
          <w:i/>
          <w:sz w:val="22"/>
          <w:szCs w:val="22"/>
          <w:lang w:val="fr-FR"/>
        </w:rPr>
        <w:t xml:space="preserve">Paris, le </w:t>
      </w:r>
      <w:r w:rsidR="00EC1DD3">
        <w:rPr>
          <w:rFonts w:eastAsia="Cambria" w:cs="Book Antiqua"/>
          <w:b/>
          <w:i/>
          <w:sz w:val="22"/>
          <w:szCs w:val="22"/>
          <w:lang w:val="fr-FR"/>
        </w:rPr>
        <w:t>1</w:t>
      </w:r>
      <w:r w:rsidR="0006612D">
        <w:rPr>
          <w:rFonts w:eastAsia="Cambria" w:cs="Book Antiqua"/>
          <w:b/>
          <w:i/>
          <w:sz w:val="22"/>
          <w:szCs w:val="22"/>
          <w:lang w:val="fr-FR"/>
        </w:rPr>
        <w:t>4</w:t>
      </w:r>
      <w:r w:rsidRPr="006066D9">
        <w:rPr>
          <w:rFonts w:eastAsia="Cambria" w:cs="Book Antiqua"/>
          <w:b/>
          <w:i/>
          <w:sz w:val="22"/>
          <w:szCs w:val="22"/>
          <w:lang w:val="fr-FR"/>
        </w:rPr>
        <w:t xml:space="preserve"> </w:t>
      </w:r>
      <w:r w:rsidR="006066D9">
        <w:rPr>
          <w:rFonts w:eastAsia="Cambria" w:cs="Book Antiqua"/>
          <w:b/>
          <w:i/>
          <w:sz w:val="22"/>
          <w:szCs w:val="22"/>
          <w:lang w:val="fr-FR"/>
        </w:rPr>
        <w:t>avril</w:t>
      </w:r>
      <w:r w:rsidRPr="006066D9">
        <w:rPr>
          <w:rFonts w:eastAsia="Cambria" w:cs="Book Antiqua"/>
          <w:b/>
          <w:i/>
          <w:sz w:val="22"/>
          <w:szCs w:val="22"/>
          <w:lang w:val="fr-FR"/>
        </w:rPr>
        <w:t xml:space="preserve"> 202</w:t>
      </w:r>
      <w:r w:rsidR="006066D9">
        <w:rPr>
          <w:rFonts w:eastAsia="Cambria" w:cs="Book Antiqua"/>
          <w:b/>
          <w:i/>
          <w:sz w:val="22"/>
          <w:szCs w:val="22"/>
          <w:lang w:val="fr-FR"/>
        </w:rPr>
        <w:t>1</w:t>
      </w:r>
      <w:r w:rsidR="00BA6ECE" w:rsidRPr="006066D9">
        <w:rPr>
          <w:szCs w:val="23"/>
          <w:lang w:val="fr-FR"/>
        </w:rPr>
        <w:t xml:space="preserve"> - </w:t>
      </w:r>
      <w:r w:rsidR="006066D9" w:rsidRPr="006066D9">
        <w:rPr>
          <w:szCs w:val="23"/>
          <w:lang w:val="fr-FR"/>
        </w:rPr>
        <w:t>Eddie est la première et la seule imprimante de bureau à encre comestible au monde, certifiée NSF et GMP, qui permet d</w:t>
      </w:r>
      <w:r w:rsidR="006066D9">
        <w:rPr>
          <w:szCs w:val="23"/>
          <w:lang w:val="fr-FR"/>
        </w:rPr>
        <w:t>’</w:t>
      </w:r>
      <w:r w:rsidR="006066D9" w:rsidRPr="006066D9">
        <w:rPr>
          <w:szCs w:val="23"/>
          <w:lang w:val="fr-FR"/>
        </w:rPr>
        <w:t>imprimer directement sur des biscuits et autres produits alimentaires. Et aujourd</w:t>
      </w:r>
      <w:r w:rsidR="006066D9">
        <w:rPr>
          <w:szCs w:val="23"/>
          <w:lang w:val="fr-FR"/>
        </w:rPr>
        <w:t>’</w:t>
      </w:r>
      <w:r w:rsidR="006066D9" w:rsidRPr="006066D9">
        <w:rPr>
          <w:szCs w:val="23"/>
          <w:lang w:val="fr-FR"/>
        </w:rPr>
        <w:t>hui, DTM Print, équipementier international et fournisseur de solutions pour les systèmes d</w:t>
      </w:r>
      <w:r w:rsidR="006066D9">
        <w:rPr>
          <w:szCs w:val="23"/>
          <w:lang w:val="fr-FR"/>
        </w:rPr>
        <w:t>’</w:t>
      </w:r>
      <w:r w:rsidR="006066D9" w:rsidRPr="006066D9">
        <w:rPr>
          <w:szCs w:val="23"/>
          <w:lang w:val="fr-FR"/>
        </w:rPr>
        <w:t>impression spécialisés, introduit l</w:t>
      </w:r>
      <w:r w:rsidR="006066D9">
        <w:rPr>
          <w:szCs w:val="23"/>
          <w:lang w:val="fr-FR"/>
        </w:rPr>
        <w:t>’</w:t>
      </w:r>
      <w:r w:rsidR="006066D9" w:rsidRPr="006066D9">
        <w:rPr>
          <w:szCs w:val="23"/>
          <w:lang w:val="fr-FR"/>
        </w:rPr>
        <w:t>option de chargement manuel ainsi que des plateaux alimentaires personnalisés pour faire d</w:t>
      </w:r>
      <w:r w:rsidR="006066D9">
        <w:rPr>
          <w:szCs w:val="23"/>
          <w:lang w:val="fr-FR"/>
        </w:rPr>
        <w:t>’</w:t>
      </w:r>
      <w:r w:rsidR="006066D9" w:rsidRPr="006066D9">
        <w:rPr>
          <w:szCs w:val="23"/>
          <w:lang w:val="fr-FR"/>
        </w:rPr>
        <w:t>Eddie une imprimante alimentaire très polyvalente.</w:t>
      </w:r>
    </w:p>
    <w:p w14:paraId="409A1EF6" w14:textId="22E180B5" w:rsidR="006066D9" w:rsidRPr="006066D9" w:rsidRDefault="006066D9" w:rsidP="006066D9">
      <w:pPr>
        <w:pStyle w:val="PRBody"/>
        <w:jc w:val="both"/>
        <w:rPr>
          <w:szCs w:val="23"/>
          <w:lang w:val="fr-FR"/>
        </w:rPr>
      </w:pPr>
      <w:r w:rsidRPr="006066D9">
        <w:rPr>
          <w:szCs w:val="23"/>
          <w:lang w:val="fr-FR"/>
        </w:rPr>
        <w:t xml:space="preserve">Si elle est utilisée avec le chargeur carrousel inclus, Eddie peut imprimer sur des aliments appropriés tels que des biscuits, des bonbons, du chocolat blanc, des macarons, des guimauves, des pastilles en chocolat et bien plus encore, avec un diamètre maximal de </w:t>
      </w:r>
      <w:r w:rsidRPr="004845FA">
        <w:rPr>
          <w:lang w:val="fr-FR"/>
        </w:rPr>
        <w:t>89</w:t>
      </w:r>
      <w:r w:rsidR="004845FA" w:rsidRPr="004845FA">
        <w:rPr>
          <w:lang w:val="fr-FR"/>
        </w:rPr>
        <w:t> </w:t>
      </w:r>
      <w:r w:rsidRPr="004845FA">
        <w:rPr>
          <w:lang w:val="fr-FR"/>
        </w:rPr>
        <w:t>mm</w:t>
      </w:r>
      <w:r w:rsidRPr="006066D9">
        <w:rPr>
          <w:szCs w:val="23"/>
          <w:lang w:val="fr-FR"/>
        </w:rPr>
        <w:t xml:space="preserve"> et une hauteur de 20 à 25</w:t>
      </w:r>
      <w:r w:rsidR="004845FA">
        <w:rPr>
          <w:szCs w:val="23"/>
          <w:lang w:val="fr-FR"/>
        </w:rPr>
        <w:t> mm</w:t>
      </w:r>
      <w:r w:rsidRPr="006066D9">
        <w:rPr>
          <w:szCs w:val="23"/>
          <w:lang w:val="fr-FR"/>
        </w:rPr>
        <w:t>. Le mode manuel étend ces paramètres à un maximum de 120 x 120</w:t>
      </w:r>
      <w:r w:rsidR="004845FA">
        <w:rPr>
          <w:szCs w:val="23"/>
          <w:lang w:val="fr-FR"/>
        </w:rPr>
        <w:t> </w:t>
      </w:r>
      <w:r w:rsidRPr="006066D9">
        <w:rPr>
          <w:szCs w:val="23"/>
          <w:lang w:val="fr-FR"/>
        </w:rPr>
        <w:t>mm et autorise des articles plus épais avec une hauteur maximale de 27</w:t>
      </w:r>
      <w:r w:rsidR="004845FA">
        <w:rPr>
          <w:szCs w:val="23"/>
          <w:lang w:val="fr-FR"/>
        </w:rPr>
        <w:t> </w:t>
      </w:r>
      <w:r w:rsidRPr="006066D9">
        <w:rPr>
          <w:szCs w:val="23"/>
          <w:lang w:val="fr-FR"/>
        </w:rPr>
        <w:t>mm. Ceci est particulièrement important pour l</w:t>
      </w:r>
      <w:r>
        <w:rPr>
          <w:szCs w:val="23"/>
          <w:lang w:val="fr-FR"/>
        </w:rPr>
        <w:t>’</w:t>
      </w:r>
      <w:r w:rsidRPr="006066D9">
        <w:rPr>
          <w:szCs w:val="23"/>
          <w:lang w:val="fr-FR"/>
        </w:rPr>
        <w:t>impression de macarons. Cette très célèbre confiserie française se compose d</w:t>
      </w:r>
      <w:r>
        <w:rPr>
          <w:szCs w:val="23"/>
          <w:lang w:val="fr-FR"/>
        </w:rPr>
        <w:t>’</w:t>
      </w:r>
      <w:r w:rsidRPr="006066D9">
        <w:rPr>
          <w:szCs w:val="23"/>
          <w:lang w:val="fr-FR"/>
        </w:rPr>
        <w:t>une variété de garnitures molles prises en sandwich entre deux moitiés de biscuits à base de meringue. Toutes les parties mises ensemble sont trop hautes pour qu</w:t>
      </w:r>
      <w:r>
        <w:rPr>
          <w:szCs w:val="23"/>
          <w:lang w:val="fr-FR"/>
        </w:rPr>
        <w:t>’</w:t>
      </w:r>
      <w:r w:rsidRPr="006066D9">
        <w:rPr>
          <w:szCs w:val="23"/>
          <w:lang w:val="fr-FR"/>
        </w:rPr>
        <w:t>un macaron complet puisse être imprimé avec l</w:t>
      </w:r>
      <w:r>
        <w:rPr>
          <w:szCs w:val="23"/>
          <w:lang w:val="fr-FR"/>
        </w:rPr>
        <w:t>’</w:t>
      </w:r>
      <w:r w:rsidRPr="006066D9">
        <w:rPr>
          <w:szCs w:val="23"/>
          <w:lang w:val="fr-FR"/>
        </w:rPr>
        <w:t>alimentation automatique. En utilisant l</w:t>
      </w:r>
      <w:r>
        <w:rPr>
          <w:szCs w:val="23"/>
          <w:lang w:val="fr-FR"/>
        </w:rPr>
        <w:t>’</w:t>
      </w:r>
      <w:r w:rsidRPr="006066D9">
        <w:rPr>
          <w:szCs w:val="23"/>
          <w:lang w:val="fr-FR"/>
        </w:rPr>
        <w:t xml:space="preserve">alimentation manuelle et un </w:t>
      </w:r>
      <w:r w:rsidR="004845FA">
        <w:rPr>
          <w:szCs w:val="23"/>
          <w:lang w:val="fr-FR"/>
        </w:rPr>
        <w:t>« </w:t>
      </w:r>
      <w:r w:rsidRPr="006066D9">
        <w:rPr>
          <w:szCs w:val="23"/>
          <w:lang w:val="fr-FR"/>
        </w:rPr>
        <w:t>plateau à macarons</w:t>
      </w:r>
      <w:r w:rsidR="004845FA">
        <w:rPr>
          <w:szCs w:val="23"/>
          <w:lang w:val="fr-FR"/>
        </w:rPr>
        <w:t> »</w:t>
      </w:r>
      <w:r w:rsidRPr="006066D9">
        <w:rPr>
          <w:szCs w:val="23"/>
          <w:lang w:val="fr-FR"/>
        </w:rPr>
        <w:t>, les boulangers et les pâtissiers peuvent maintenant imprimer sur des macarons finis, ce qui leur fait gagner beaucoup de temps.</w:t>
      </w:r>
    </w:p>
    <w:p w14:paraId="751399CD" w14:textId="1585DBF9" w:rsidR="006066D9" w:rsidRPr="006066D9" w:rsidRDefault="006066D9" w:rsidP="006066D9">
      <w:pPr>
        <w:pStyle w:val="PRBody"/>
        <w:jc w:val="both"/>
        <w:rPr>
          <w:color w:val="000000"/>
          <w:szCs w:val="18"/>
          <w:lang w:val="fr-FR"/>
        </w:rPr>
      </w:pPr>
      <w:r w:rsidRPr="006066D9">
        <w:rPr>
          <w:color w:val="000000"/>
          <w:szCs w:val="18"/>
          <w:lang w:val="fr-FR"/>
        </w:rPr>
        <w:t xml:space="preserve">La </w:t>
      </w:r>
      <w:r w:rsidR="004845FA">
        <w:rPr>
          <w:color w:val="000000"/>
          <w:szCs w:val="18"/>
          <w:lang w:val="fr-FR"/>
        </w:rPr>
        <w:t>« </w:t>
      </w:r>
      <w:r w:rsidRPr="006066D9">
        <w:rPr>
          <w:color w:val="000000"/>
          <w:szCs w:val="18"/>
          <w:lang w:val="fr-FR"/>
        </w:rPr>
        <w:t>barquette à macarons</w:t>
      </w:r>
      <w:r w:rsidR="004845FA">
        <w:rPr>
          <w:color w:val="000000"/>
          <w:szCs w:val="18"/>
          <w:lang w:val="fr-FR"/>
        </w:rPr>
        <w:t> »</w:t>
      </w:r>
      <w:r w:rsidRPr="006066D9">
        <w:rPr>
          <w:color w:val="000000"/>
          <w:szCs w:val="18"/>
          <w:lang w:val="fr-FR"/>
        </w:rPr>
        <w:t xml:space="preserve"> est l</w:t>
      </w:r>
      <w:r>
        <w:rPr>
          <w:color w:val="000000"/>
          <w:szCs w:val="18"/>
          <w:lang w:val="fr-FR"/>
        </w:rPr>
        <w:t>’</w:t>
      </w:r>
      <w:r w:rsidRPr="006066D9">
        <w:rPr>
          <w:color w:val="000000"/>
          <w:szCs w:val="18"/>
          <w:lang w:val="fr-FR"/>
        </w:rPr>
        <w:t>une des nombreuses barquettes alimentaires conçues spécialement pour Eddie par DTM Print, dont une pour les pastilles au chocolat et une autre avec une grille gravée qui facilite grandement le positionnement des aliments, les utilisateurs pouvant aligner leurs produits sur la grille. Un autre plateau avec une grille générique et des épingles permettant de fixer le contour de toute forme souhaitée est en cours de développement. En utilisant les plateaux personnalisés, la production de plusieurs articles en une seule fois (par exemple jusqu</w:t>
      </w:r>
      <w:r>
        <w:rPr>
          <w:color w:val="000000"/>
          <w:szCs w:val="18"/>
          <w:lang w:val="fr-FR"/>
        </w:rPr>
        <w:t>’</w:t>
      </w:r>
      <w:r w:rsidRPr="006066D9">
        <w:rPr>
          <w:color w:val="000000"/>
          <w:szCs w:val="18"/>
          <w:lang w:val="fr-FR"/>
        </w:rPr>
        <w:t>à cinq macarons ou 64 lentilles au chocolat) est facile, précise et, selon l</w:t>
      </w:r>
      <w:r>
        <w:rPr>
          <w:color w:val="000000"/>
          <w:szCs w:val="18"/>
          <w:lang w:val="fr-FR"/>
        </w:rPr>
        <w:t>’</w:t>
      </w:r>
      <w:r w:rsidRPr="006066D9">
        <w:rPr>
          <w:color w:val="000000"/>
          <w:szCs w:val="18"/>
          <w:lang w:val="fr-FR"/>
        </w:rPr>
        <w:t>article, plus rapide. DTM Print offre également le service de production de plateaux selon les spécifications du client.</w:t>
      </w:r>
    </w:p>
    <w:p w14:paraId="0C003CE5" w14:textId="7AE6EAF8" w:rsidR="006066D9" w:rsidRPr="006066D9" w:rsidRDefault="006066D9" w:rsidP="006066D9">
      <w:pPr>
        <w:pStyle w:val="PRBody"/>
        <w:jc w:val="both"/>
        <w:rPr>
          <w:lang w:val="fr-FR"/>
        </w:rPr>
      </w:pPr>
      <w:r w:rsidRPr="006066D9">
        <w:rPr>
          <w:color w:val="000000"/>
          <w:szCs w:val="23"/>
          <w:shd w:val="clear" w:color="auto" w:fill="FFFFFF"/>
          <w:lang w:val="fr-FR"/>
        </w:rPr>
        <w:lastRenderedPageBreak/>
        <w:t>Les clients qui possèdent déjà une Eddie et qui souhaitent désormais utiliser l</w:t>
      </w:r>
      <w:r>
        <w:rPr>
          <w:color w:val="000000"/>
          <w:szCs w:val="23"/>
          <w:shd w:val="clear" w:color="auto" w:fill="FFFFFF"/>
          <w:lang w:val="fr-FR"/>
        </w:rPr>
        <w:t>’</w:t>
      </w:r>
      <w:r w:rsidRPr="006066D9">
        <w:rPr>
          <w:color w:val="000000"/>
          <w:szCs w:val="23"/>
          <w:shd w:val="clear" w:color="auto" w:fill="FFFFFF"/>
          <w:lang w:val="fr-FR"/>
        </w:rPr>
        <w:t>option d</w:t>
      </w:r>
      <w:r>
        <w:rPr>
          <w:color w:val="000000"/>
          <w:szCs w:val="23"/>
          <w:shd w:val="clear" w:color="auto" w:fill="FFFFFF"/>
          <w:lang w:val="fr-FR"/>
        </w:rPr>
        <w:t>’</w:t>
      </w:r>
      <w:r w:rsidRPr="006066D9">
        <w:rPr>
          <w:color w:val="000000"/>
          <w:szCs w:val="23"/>
          <w:shd w:val="clear" w:color="auto" w:fill="FFFFFF"/>
          <w:lang w:val="fr-FR"/>
        </w:rPr>
        <w:t>alimentation manuelle n</w:t>
      </w:r>
      <w:r>
        <w:rPr>
          <w:color w:val="000000"/>
          <w:szCs w:val="23"/>
          <w:shd w:val="clear" w:color="auto" w:fill="FFFFFF"/>
          <w:lang w:val="fr-FR"/>
        </w:rPr>
        <w:t>’</w:t>
      </w:r>
      <w:r w:rsidRPr="006066D9">
        <w:rPr>
          <w:color w:val="000000"/>
          <w:szCs w:val="23"/>
          <w:shd w:val="clear" w:color="auto" w:fill="FFFFFF"/>
          <w:lang w:val="fr-FR"/>
        </w:rPr>
        <w:t>ont qu</w:t>
      </w:r>
      <w:r>
        <w:rPr>
          <w:color w:val="000000"/>
          <w:szCs w:val="23"/>
          <w:shd w:val="clear" w:color="auto" w:fill="FFFFFF"/>
          <w:lang w:val="fr-FR"/>
        </w:rPr>
        <w:t>’</w:t>
      </w:r>
      <w:r w:rsidRPr="006066D9">
        <w:rPr>
          <w:color w:val="000000"/>
          <w:szCs w:val="23"/>
          <w:shd w:val="clear" w:color="auto" w:fill="FFFFFF"/>
          <w:lang w:val="fr-FR"/>
        </w:rPr>
        <w:t>à mettre à jour le PrintHub. Les ajustements correspondants ont déjà été effectués dans le nouveau firmware (v1.25) et le PrintHub (v1.8.1.11). Pour l</w:t>
      </w:r>
      <w:r>
        <w:rPr>
          <w:color w:val="000000"/>
          <w:szCs w:val="23"/>
          <w:shd w:val="clear" w:color="auto" w:fill="FFFFFF"/>
          <w:lang w:val="fr-FR"/>
        </w:rPr>
        <w:t>’</w:t>
      </w:r>
      <w:r w:rsidRPr="006066D9">
        <w:rPr>
          <w:color w:val="000000"/>
          <w:szCs w:val="23"/>
          <w:shd w:val="clear" w:color="auto" w:fill="FFFFFF"/>
          <w:lang w:val="fr-FR"/>
        </w:rPr>
        <w:t>alimentation manuelle, le carrousel n</w:t>
      </w:r>
      <w:r>
        <w:rPr>
          <w:color w:val="000000"/>
          <w:szCs w:val="23"/>
          <w:shd w:val="clear" w:color="auto" w:fill="FFFFFF"/>
          <w:lang w:val="fr-FR"/>
        </w:rPr>
        <w:t>’</w:t>
      </w:r>
      <w:r w:rsidRPr="006066D9">
        <w:rPr>
          <w:color w:val="000000"/>
          <w:szCs w:val="23"/>
          <w:shd w:val="clear" w:color="auto" w:fill="FFFFFF"/>
          <w:lang w:val="fr-FR"/>
        </w:rPr>
        <w:t>a plus besoin d</w:t>
      </w:r>
      <w:r>
        <w:rPr>
          <w:color w:val="000000"/>
          <w:szCs w:val="23"/>
          <w:shd w:val="clear" w:color="auto" w:fill="FFFFFF"/>
          <w:lang w:val="fr-FR"/>
        </w:rPr>
        <w:t>’</w:t>
      </w:r>
      <w:r w:rsidRPr="006066D9">
        <w:rPr>
          <w:color w:val="000000"/>
          <w:szCs w:val="23"/>
          <w:shd w:val="clear" w:color="auto" w:fill="FFFFFF"/>
          <w:lang w:val="fr-FR"/>
        </w:rPr>
        <w:t>être connecté à l</w:t>
      </w:r>
      <w:r>
        <w:rPr>
          <w:color w:val="000000"/>
          <w:szCs w:val="23"/>
          <w:shd w:val="clear" w:color="auto" w:fill="FFFFFF"/>
          <w:lang w:val="fr-FR"/>
        </w:rPr>
        <w:t>’</w:t>
      </w:r>
      <w:r w:rsidRPr="006066D9">
        <w:rPr>
          <w:color w:val="000000"/>
          <w:szCs w:val="23"/>
          <w:shd w:val="clear" w:color="auto" w:fill="FFFFFF"/>
          <w:lang w:val="fr-FR"/>
        </w:rPr>
        <w:t>imprimante.</w:t>
      </w:r>
    </w:p>
    <w:p w14:paraId="002CD491" w14:textId="015EC97F" w:rsidR="006066D9" w:rsidRPr="006066D9" w:rsidRDefault="006066D9" w:rsidP="006066D9">
      <w:pPr>
        <w:pStyle w:val="PRBody"/>
        <w:jc w:val="both"/>
        <w:rPr>
          <w:lang w:val="fr-FR"/>
        </w:rPr>
      </w:pPr>
      <w:r w:rsidRPr="006066D9">
        <w:rPr>
          <w:color w:val="000000"/>
          <w:szCs w:val="23"/>
          <w:shd w:val="clear" w:color="auto" w:fill="FFFFFF"/>
          <w:lang w:val="fr-FR"/>
        </w:rPr>
        <w:t xml:space="preserve">Eddie est vendu au prix de 2 </w:t>
      </w:r>
      <w:r w:rsidR="00132A9D">
        <w:rPr>
          <w:color w:val="000000"/>
          <w:szCs w:val="23"/>
          <w:shd w:val="clear" w:color="auto" w:fill="FFFFFF"/>
          <w:lang w:val="fr-FR"/>
        </w:rPr>
        <w:t>6</w:t>
      </w:r>
      <w:bookmarkStart w:id="0" w:name="_GoBack"/>
      <w:bookmarkEnd w:id="0"/>
      <w:r w:rsidRPr="006066D9">
        <w:rPr>
          <w:color w:val="000000"/>
          <w:szCs w:val="23"/>
          <w:shd w:val="clear" w:color="auto" w:fill="FFFFFF"/>
          <w:lang w:val="fr-FR"/>
        </w:rPr>
        <w:t>95</w:t>
      </w:r>
      <w:r w:rsidR="004845FA" w:rsidRPr="00132A9D">
        <w:rPr>
          <w:lang w:val="fr-FR"/>
        </w:rPr>
        <w:t> </w:t>
      </w:r>
      <w:r w:rsidRPr="006066D9">
        <w:rPr>
          <w:color w:val="000000"/>
          <w:szCs w:val="23"/>
          <w:shd w:val="clear" w:color="auto" w:fill="FFFFFF"/>
          <w:lang w:val="fr-FR"/>
        </w:rPr>
        <w:t>€ (</w:t>
      </w:r>
      <w:r w:rsidR="004845FA">
        <w:rPr>
          <w:rFonts w:eastAsia="Cambria"/>
          <w:lang w:val="fr-FR"/>
        </w:rPr>
        <w:t>PDSF</w:t>
      </w:r>
      <w:r w:rsidRPr="006066D9">
        <w:rPr>
          <w:color w:val="000000"/>
          <w:szCs w:val="23"/>
          <w:shd w:val="clear" w:color="auto" w:fill="FFFFFF"/>
          <w:lang w:val="fr-FR"/>
        </w:rPr>
        <w:t>). Les plateaux alimentaires Eddie sont vendus entre 29,95</w:t>
      </w:r>
      <w:r w:rsidR="00641B64">
        <w:rPr>
          <w:color w:val="000000"/>
          <w:szCs w:val="23"/>
          <w:shd w:val="clear" w:color="auto" w:fill="FFFFFF"/>
          <w:lang w:val="fr-FR"/>
        </w:rPr>
        <w:t> </w:t>
      </w:r>
      <w:r w:rsidRPr="006066D9">
        <w:rPr>
          <w:color w:val="000000"/>
          <w:szCs w:val="23"/>
          <w:shd w:val="clear" w:color="auto" w:fill="FFFFFF"/>
          <w:lang w:val="fr-FR"/>
        </w:rPr>
        <w:t>€ et 49,95</w:t>
      </w:r>
      <w:r w:rsidR="00641B64">
        <w:rPr>
          <w:color w:val="000000"/>
          <w:szCs w:val="23"/>
          <w:shd w:val="clear" w:color="auto" w:fill="FFFFFF"/>
          <w:lang w:val="fr-FR"/>
        </w:rPr>
        <w:t> </w:t>
      </w:r>
      <w:r w:rsidRPr="006066D9">
        <w:rPr>
          <w:color w:val="000000"/>
          <w:szCs w:val="23"/>
          <w:shd w:val="clear" w:color="auto" w:fill="FFFFFF"/>
          <w:lang w:val="fr-FR"/>
        </w:rPr>
        <w:t>€ (</w:t>
      </w:r>
      <w:r w:rsidR="004845FA">
        <w:rPr>
          <w:rFonts w:eastAsia="Cambria"/>
          <w:lang w:val="fr-FR"/>
        </w:rPr>
        <w:t>PDSF</w:t>
      </w:r>
      <w:r w:rsidRPr="006066D9">
        <w:rPr>
          <w:color w:val="000000"/>
          <w:szCs w:val="23"/>
          <w:shd w:val="clear" w:color="auto" w:fill="FFFFFF"/>
          <w:lang w:val="fr-FR"/>
        </w:rPr>
        <w:t>) et sont disponibles directement auprès de DTM Print ou auprès des partenaires agréés de DTM Print en Europe, au Moyen-Orient et en Afrique.</w:t>
      </w:r>
    </w:p>
    <w:p w14:paraId="50184AAA" w14:textId="69193FC2" w:rsidR="002A35D6" w:rsidRPr="006066D9" w:rsidRDefault="006066D9" w:rsidP="006066D9">
      <w:pPr>
        <w:pStyle w:val="PRBody"/>
        <w:jc w:val="both"/>
        <w:rPr>
          <w:lang w:val="fr-FR"/>
        </w:rPr>
      </w:pPr>
      <w:r w:rsidRPr="006066D9">
        <w:rPr>
          <w:lang w:val="fr-FR"/>
        </w:rPr>
        <w:t>Des détails sur les produits et des vidéos sont disponibles sur</w:t>
      </w:r>
      <w:r w:rsidR="00F5682B">
        <w:rPr>
          <w:lang w:val="fr-FR"/>
        </w:rPr>
        <w:t> </w:t>
      </w:r>
      <w:hyperlink r:id="rId11" w:history="1">
        <w:r w:rsidR="00BA6ECE" w:rsidRPr="006066D9">
          <w:rPr>
            <w:rStyle w:val="Hyperlink"/>
            <w:lang w:val="fr-FR"/>
          </w:rPr>
          <w:t>dtm-print.eu</w:t>
        </w:r>
      </w:hyperlink>
      <w:r w:rsidR="00BA6ECE" w:rsidRPr="006066D9">
        <w:rPr>
          <w:lang w:val="fr-FR"/>
        </w:rPr>
        <w:t>. Suivez DTM Print sur Facebook à l</w:t>
      </w:r>
      <w:r>
        <w:rPr>
          <w:lang w:val="fr-FR"/>
        </w:rPr>
        <w:t>’</w:t>
      </w:r>
      <w:r w:rsidR="00BA6ECE" w:rsidRPr="006066D9">
        <w:rPr>
          <w:lang w:val="fr-FR"/>
        </w:rPr>
        <w:t>adresse</w:t>
      </w:r>
      <w:r w:rsidR="00F5682B">
        <w:rPr>
          <w:lang w:val="fr-FR"/>
        </w:rPr>
        <w:t> </w:t>
      </w:r>
      <w:hyperlink r:id="rId12" w:history="1">
        <w:r w:rsidR="00BA6ECE" w:rsidRPr="006066D9">
          <w:rPr>
            <w:rStyle w:val="Hyperlink"/>
            <w:lang w:val="fr-FR"/>
          </w:rPr>
          <w:t>https://www.facebook.com/dtm.print.1986/</w:t>
        </w:r>
      </w:hyperlink>
      <w:r w:rsidR="00BA6ECE" w:rsidRPr="006066D9">
        <w:rPr>
          <w:lang w:val="fr-FR"/>
        </w:rPr>
        <w:t xml:space="preserve"> et sur Twitter à l</w:t>
      </w:r>
      <w:r>
        <w:rPr>
          <w:lang w:val="fr-FR"/>
        </w:rPr>
        <w:t>’</w:t>
      </w:r>
      <w:r w:rsidR="00BA6ECE" w:rsidRPr="006066D9">
        <w:rPr>
          <w:lang w:val="fr-FR"/>
        </w:rPr>
        <w:t>adresse</w:t>
      </w:r>
      <w:r w:rsidR="00F5682B">
        <w:rPr>
          <w:lang w:val="fr-FR"/>
        </w:rPr>
        <w:t> </w:t>
      </w:r>
      <w:hyperlink r:id="rId13" w:history="1">
        <w:r w:rsidR="00BA6ECE" w:rsidRPr="006066D9">
          <w:rPr>
            <w:rStyle w:val="Hyperlink"/>
            <w:lang w:val="fr-FR"/>
          </w:rPr>
          <w:t>https://twitter.com/DTM_Print_</w:t>
        </w:r>
      </w:hyperlink>
      <w:r w:rsidR="00BA6ECE" w:rsidRPr="006066D9">
        <w:rPr>
          <w:lang w:val="fr-FR"/>
        </w:rPr>
        <w:t>.</w:t>
      </w:r>
    </w:p>
    <w:sectPr w:rsidR="002A35D6" w:rsidRPr="006066D9" w:rsidSect="00943FEA">
      <w:headerReference w:type="default" r:id="rId14"/>
      <w:footerReference w:type="default" r:id="rId15"/>
      <w:footerReference w:type="first" r:id="rId16"/>
      <w:pgSz w:w="11900" w:h="16840"/>
      <w:pgMar w:top="1440" w:right="1797" w:bottom="1440" w:left="1797" w:header="709" w:footer="48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4735" w14:textId="77777777" w:rsidR="00B23698" w:rsidRDefault="00B23698">
      <w:r>
        <w:separator/>
      </w:r>
    </w:p>
  </w:endnote>
  <w:endnote w:type="continuationSeparator" w:id="0">
    <w:p w14:paraId="3952D5B7" w14:textId="77777777" w:rsidR="00B23698" w:rsidRDefault="00B2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8CB3" w14:textId="4C686A35" w:rsidR="002D7CA0" w:rsidRPr="00056FA9" w:rsidRDefault="00923DBA" w:rsidP="006B0C67">
    <w:pPr>
      <w:pStyle w:val="PRFooter"/>
      <w:rPr>
        <w:rStyle w:val="CommentReference"/>
        <w:sz w:val="18"/>
        <w:szCs w:val="18"/>
        <w:lang w:val="en-US"/>
      </w:rPr>
    </w:pPr>
    <w:r>
      <w:rPr>
        <w:noProof/>
        <w:sz w:val="17"/>
        <w:szCs w:val="17"/>
        <w:lang w:val="en-GB"/>
      </w:rPr>
      <mc:AlternateContent>
        <mc:Choice Requires="wps">
          <w:drawing>
            <wp:anchor distT="0" distB="0" distL="114300" distR="114300" simplePos="0" relativeHeight="251659264" behindDoc="0" locked="0" layoutInCell="1" allowOverlap="1" wp14:anchorId="5CBF606C" wp14:editId="0CA2727F">
              <wp:simplePos x="0" y="0"/>
              <wp:positionH relativeFrom="column">
                <wp:posOffset>283</wp:posOffset>
              </wp:positionH>
              <wp:positionV relativeFrom="paragraph">
                <wp:posOffset>95264</wp:posOffset>
              </wp:positionV>
              <wp:extent cx="5460459" cy="0"/>
              <wp:effectExtent l="0" t="0" r="1333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0459"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15659A8"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29.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" strokecolor="gray [1629]">
              <o:lock v:ext="edit" shapetype="f"/>
            </v:line>
          </w:pict>
        </mc:Fallback>
      </mc:AlternateContent>
    </w:r>
  </w:p>
  <w:p w14:paraId="49F37ED3" w14:textId="77777777" w:rsidR="002D7CA0" w:rsidRPr="00AD5C1A" w:rsidRDefault="002D7CA0"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A propos de DTM Print</w:t>
    </w:r>
  </w:p>
  <w:p w14:paraId="690F07AB" w14:textId="2496A05A" w:rsidR="002D7CA0" w:rsidRPr="00AD5C1A" w:rsidRDefault="002D7CA0"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DTM Print, membre du groupe DTM, est un OEM international et un fournisseur de solutions basé en Allemagne. Fondée en 1986, l</w:t>
    </w:r>
    <w:r w:rsidR="006066D9">
      <w:rPr>
        <w:rFonts w:ascii="Book Antiqua" w:hAnsi="Book Antiqua"/>
        <w:sz w:val="16"/>
        <w:szCs w:val="16"/>
        <w:lang w:val="fr-FR"/>
      </w:rPr>
      <w:t>’</w:t>
    </w:r>
    <w:r w:rsidRPr="00AD5C1A">
      <w:rPr>
        <w:rFonts w:ascii="Book Antiqua" w:hAnsi="Book Antiqua"/>
        <w:sz w:val="16"/>
        <w:szCs w:val="16"/>
        <w:lang w:val="fr-FR"/>
      </w:rPr>
      <w:t>entreprise est un pionnier de l</w:t>
    </w:r>
    <w:r w:rsidR="006066D9">
      <w:rPr>
        <w:rFonts w:ascii="Book Antiqua" w:hAnsi="Book Antiqua"/>
        <w:sz w:val="16"/>
        <w:szCs w:val="16"/>
        <w:lang w:val="fr-FR"/>
      </w:rPr>
      <w:t>’</w:t>
    </w:r>
    <w:r w:rsidRPr="00AD5C1A">
      <w:rPr>
        <w:rFonts w:ascii="Book Antiqua" w:hAnsi="Book Antiqua"/>
        <w:sz w:val="16"/>
        <w:szCs w:val="16"/>
        <w:lang w:val="fr-FR"/>
      </w:rPr>
      <w:t>impression spécialisée et possède une expérience dans le développement de services d</w:t>
    </w:r>
    <w:r w:rsidR="006066D9">
      <w:rPr>
        <w:rFonts w:ascii="Book Antiqua" w:hAnsi="Book Antiqua"/>
        <w:sz w:val="16"/>
        <w:szCs w:val="16"/>
        <w:lang w:val="fr-FR"/>
      </w:rPr>
      <w:t>’</w:t>
    </w:r>
    <w:r w:rsidRPr="00AD5C1A">
      <w:rPr>
        <w:rFonts w:ascii="Book Antiqua" w:hAnsi="Book Antiqua"/>
        <w:sz w:val="16"/>
        <w:szCs w:val="16"/>
        <w:lang w:val="fr-FR"/>
      </w:rPr>
      <w:t xml:space="preserve">impression individuels depuis plus de trois décennies. DTM Print a représenté la société américaine Primera Technology, Inc. sous le nom de Primera Europe GmbH dans la région EMEA pendant de nombreuses années. </w:t>
    </w:r>
    <w:r w:rsidRPr="00AD5C1A">
      <w:rPr>
        <w:rFonts w:ascii="Book Antiqua" w:eastAsia="Cambria" w:hAnsi="Book Antiqua" w:cs="Book Antiqua"/>
        <w:bCs/>
        <w:sz w:val="16"/>
        <w:szCs w:val="16"/>
        <w:lang w:val="fr-FR"/>
      </w:rPr>
      <w:t>Outre ses propres produits, la société collabore étroitement avec des fabricants renommés afin de fournir la meilleure solution d</w:t>
    </w:r>
    <w:r w:rsidR="006066D9">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impression possible. DTM Print vend ses produits et services par l</w:t>
    </w:r>
    <w:r w:rsidR="006066D9">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24E63E56" w:rsidR="002D7CA0" w:rsidRPr="00AD5C1A" w:rsidRDefault="002D7CA0"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Pour plus d</w:t>
    </w:r>
    <w:r w:rsidR="006066D9">
      <w:rPr>
        <w:rFonts w:ascii="Book Antiqua" w:eastAsia="Cambria" w:hAnsi="Book Antiqua" w:cs="Book Antiqua"/>
        <w:bCs/>
        <w:sz w:val="16"/>
        <w:szCs w:val="16"/>
        <w:lang w:val="fr-FR"/>
      </w:rPr>
      <w:t>’</w:t>
    </w:r>
    <w:r w:rsidRPr="00AD5C1A">
      <w:rPr>
        <w:rFonts w:ascii="Book Antiqua" w:eastAsia="Cambria" w:hAnsi="Book Antiqua" w:cs="Book Antiqua"/>
        <w:bCs/>
        <w:sz w:val="16"/>
        <w:szCs w:val="16"/>
        <w:lang w:val="fr-FR"/>
      </w:rPr>
      <w:t xml:space="preserve">informations sur DTM Print, son historique et ses produits, </w:t>
    </w:r>
    <w:r w:rsidRPr="00AD5C1A">
      <w:rPr>
        <w:rFonts w:ascii="Book Antiqua" w:eastAsia="Cambria" w:hAnsi="Book Antiqua"/>
        <w:sz w:val="16"/>
        <w:szCs w:val="16"/>
        <w:lang w:val="fr-FR"/>
      </w:rPr>
      <w:t xml:space="preserve">rendez-vous sur </w:t>
    </w:r>
    <w:hyperlink r:id="rId1" w:history="1">
      <w:r w:rsidR="003343A3">
        <w:rPr>
          <w:rFonts w:ascii="Book Antiqua" w:eastAsia="Cambria" w:hAnsi="Book Antiqua" w:cs="Book Antiqua"/>
          <w:bCs/>
          <w:sz w:val="16"/>
          <w:szCs w:val="16"/>
          <w:lang w:val="fr-FR"/>
        </w:rPr>
        <w:t>dtm-print.eu</w:t>
      </w:r>
    </w:hyperlink>
    <w:r w:rsidR="00641B64">
      <w:rPr>
        <w:rFonts w:ascii="Book Antiqua" w:eastAsia="Cambria" w:hAnsi="Book Antiqua" w:cs="Book Antiqua"/>
        <w:bCs/>
        <w:sz w:val="16"/>
        <w:szCs w:val="16"/>
        <w:lang w:val="fr-FR"/>
      </w:rPr>
      <w:t xml:space="preserve"> </w:t>
    </w:r>
    <w:r w:rsidRPr="00AD5C1A">
      <w:rPr>
        <w:rFonts w:ascii="Book Antiqua" w:eastAsia="Cambria" w:hAnsi="Book Antiqua" w:cs="Book Antiqua"/>
        <w:bCs/>
        <w:sz w:val="16"/>
        <w:szCs w:val="16"/>
        <w:lang w:val="fr-FR"/>
      </w:rPr>
      <w:t xml:space="preserve">ou contactez DTM Print en Allemagne par téléphone au +49 (0) 611 92777-0, par FAX au +49 (0) 611 92777-50 </w:t>
    </w:r>
    <w:r w:rsidRPr="00AD5C1A">
      <w:rPr>
        <w:rFonts w:ascii="Book Antiqua" w:hAnsi="Book Antiqua"/>
        <w:sz w:val="16"/>
        <w:szCs w:val="16"/>
        <w:lang w:val="fr-FR"/>
      </w:rPr>
      <w:t xml:space="preserve">ou par e-mail à </w:t>
    </w:r>
    <w:hyperlink r:id="rId2" w:history="1">
      <w:r w:rsidRPr="00AD5C1A">
        <w:rPr>
          <w:rStyle w:val="Hyperlink"/>
          <w:rFonts w:ascii="Book Antiqua" w:eastAsia="Cambria" w:hAnsi="Book Antiqua" w:cs="Book Antiqua"/>
          <w:bCs/>
          <w:color w:val="auto"/>
          <w:sz w:val="16"/>
          <w:szCs w:val="16"/>
          <w:u w:val="none"/>
          <w:lang w:val="fr-FR"/>
        </w:rPr>
        <w:t>sales@dtm-print.eu</w:t>
      </w:r>
    </w:hyperlink>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DTM Print par téléphone au +33 (0)</w:t>
    </w:r>
    <w:r w:rsidRPr="00AD5C1A">
      <w:rPr>
        <w:rFonts w:ascii="Book Antiqua" w:eastAsia="Cambria" w:hAnsi="Book Antiqua"/>
        <w:sz w:val="16"/>
        <w:szCs w:val="16"/>
        <w:lang w:val="fr-FR"/>
      </w:rPr>
      <w:t xml:space="preserve"> 9 51 68 10 10 </w:t>
    </w:r>
    <w:r w:rsidRPr="00AD5C1A">
      <w:rPr>
        <w:rFonts w:ascii="Book Antiqua" w:hAnsi="Book Antiqua"/>
        <w:sz w:val="16"/>
        <w:szCs w:val="16"/>
        <w:lang w:val="fr-FR"/>
      </w:rPr>
      <w:t>ou par FAX au +33</w:t>
    </w:r>
    <w:r w:rsidR="00641B64">
      <w:rPr>
        <w:rFonts w:ascii="Book Antiqua" w:hAnsi="Book Antiqua"/>
        <w:sz w:val="16"/>
        <w:szCs w:val="16"/>
        <w:lang w:val="fr-FR"/>
      </w:rPr>
      <w:t> </w:t>
    </w:r>
    <w:r w:rsidRPr="00AD5C1A">
      <w:rPr>
        <w:rFonts w:ascii="Book Antiqua" w:hAnsi="Book Antiqua"/>
        <w:sz w:val="16"/>
        <w:szCs w:val="16"/>
        <w:lang w:val="fr-FR"/>
      </w:rPr>
      <w:t>(0)</w:t>
    </w:r>
    <w:r w:rsidR="00641B64">
      <w:rPr>
        <w:rFonts w:ascii="Book Antiqua" w:hAnsi="Book Antiqua"/>
        <w:sz w:val="16"/>
        <w:szCs w:val="16"/>
        <w:lang w:val="fr-FR"/>
      </w:rPr>
      <w:t> </w:t>
    </w:r>
    <w:r w:rsidRPr="00AD5C1A">
      <w:rPr>
        <w:rFonts w:ascii="Book Antiqua" w:hAnsi="Book Antiqua"/>
        <w:sz w:val="16"/>
        <w:szCs w:val="16"/>
        <w:lang w:val="fr-FR"/>
      </w:rPr>
      <w:t>1</w:t>
    </w:r>
    <w:r w:rsidR="00641B64">
      <w:rPr>
        <w:rFonts w:ascii="Book Antiqua" w:hAnsi="Book Antiqua"/>
        <w:sz w:val="16"/>
        <w:szCs w:val="16"/>
        <w:lang w:val="fr-FR"/>
      </w:rPr>
      <w:t> </w:t>
    </w:r>
    <w:r w:rsidRPr="00AD5C1A">
      <w:rPr>
        <w:rFonts w:ascii="Book Antiqua" w:hAnsi="Book Antiqua"/>
        <w:sz w:val="16"/>
        <w:szCs w:val="16"/>
        <w:lang w:val="fr-FR"/>
      </w:rPr>
      <w:t>43</w:t>
    </w:r>
    <w:r w:rsidR="00641B64">
      <w:rPr>
        <w:rFonts w:ascii="Book Antiqua" w:hAnsi="Book Antiqua"/>
        <w:sz w:val="16"/>
        <w:szCs w:val="16"/>
        <w:lang w:val="fr-FR"/>
      </w:rPr>
      <w:t> </w:t>
    </w:r>
    <w:r w:rsidRPr="00AD5C1A">
      <w:rPr>
        <w:rFonts w:ascii="Book Antiqua" w:hAnsi="Book Antiqua"/>
        <w:sz w:val="16"/>
        <w:szCs w:val="16"/>
        <w:lang w:val="fr-FR"/>
      </w:rPr>
      <w:t>91</w:t>
    </w:r>
    <w:r w:rsidR="00641B64">
      <w:rPr>
        <w:rFonts w:ascii="Book Antiqua" w:hAnsi="Book Antiqua"/>
        <w:sz w:val="16"/>
        <w:szCs w:val="16"/>
        <w:lang w:val="fr-FR"/>
      </w:rPr>
      <w:t> </w:t>
    </w:r>
    <w:r w:rsidRPr="00AD5C1A">
      <w:rPr>
        <w:rFonts w:ascii="Book Antiqua" w:hAnsi="Book Antiqua"/>
        <w:sz w:val="16"/>
        <w:szCs w:val="16"/>
        <w:lang w:val="fr-FR"/>
      </w:rPr>
      <w:t>05</w:t>
    </w:r>
    <w:r w:rsidR="00641B64">
      <w:rPr>
        <w:rFonts w:ascii="Book Antiqua" w:hAnsi="Book Antiqua"/>
        <w:sz w:val="16"/>
        <w:szCs w:val="16"/>
        <w:lang w:val="fr-FR"/>
      </w:rPr>
      <w:t> </w:t>
    </w:r>
    <w:r w:rsidRPr="00AD5C1A">
      <w:rPr>
        <w:rFonts w:ascii="Book Antiqua" w:hAnsi="Book Antiqua"/>
        <w:sz w:val="16"/>
        <w:szCs w:val="16"/>
        <w:lang w:val="fr-FR"/>
      </w:rPr>
      <w:t xml:space="preserve">96 ou par email à </w:t>
    </w:r>
    <w:hyperlink r:id="rId3" w:history="1">
      <w:r w:rsidRPr="00AD5C1A">
        <w:rPr>
          <w:rStyle w:val="Hyperlink"/>
          <w:rFonts w:ascii="Book Antiqua" w:hAnsi="Book Antiqua"/>
          <w:color w:val="auto"/>
          <w:sz w:val="16"/>
          <w:szCs w:val="16"/>
          <w:u w:val="none"/>
          <w:lang w:val="fr-FR"/>
        </w:rPr>
        <w:t>djouandeau@dtm-print.eu</w:t>
      </w:r>
    </w:hyperlink>
    <w:r w:rsidRPr="00AD5C1A">
      <w:rPr>
        <w:rStyle w:val="Hyperlink"/>
        <w:rFonts w:ascii="Book Antiqua" w:hAnsi="Book Antiqua"/>
        <w:color w:val="000000"/>
        <w:sz w:val="16"/>
        <w:szCs w:val="16"/>
        <w:u w:val="none"/>
        <w:lang w:val="fr-FR"/>
      </w:rPr>
      <w:t>.</w:t>
    </w:r>
  </w:p>
  <w:p w14:paraId="0D755973" w14:textId="551E031B" w:rsidR="002D7CA0" w:rsidRPr="00AD5C1A" w:rsidRDefault="002D7CA0"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EE6E" w14:textId="4AC04E74" w:rsidR="003A5A73" w:rsidRPr="003A5A73" w:rsidRDefault="003A5A73" w:rsidP="003A5A73">
    <w:pPr>
      <w:widowControl w:val="0"/>
      <w:autoSpaceDE w:val="0"/>
      <w:autoSpaceDN w:val="0"/>
      <w:adjustRightInd w:val="0"/>
      <w:ind w:right="-199"/>
      <w:rPr>
        <w:rFonts w:ascii="Book Antiqua" w:hAnsi="Book Antiqua"/>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57BC" w14:textId="77777777" w:rsidR="00B23698" w:rsidRDefault="00B23698">
      <w:r>
        <w:separator/>
      </w:r>
    </w:p>
  </w:footnote>
  <w:footnote w:type="continuationSeparator" w:id="0">
    <w:p w14:paraId="6E0CEECF" w14:textId="77777777" w:rsidR="00B23698" w:rsidRDefault="00B2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9417" w14:textId="164B53B5" w:rsidR="002D7CA0" w:rsidRPr="00641B64" w:rsidRDefault="002D7CA0" w:rsidP="00641B64">
    <w:pPr>
      <w:pStyle w:val="PRHeader"/>
      <w:rPr>
        <w:szCs w:val="18"/>
        <w:lang w:val="fr-FR"/>
      </w:rPr>
    </w:pPr>
    <w:r w:rsidRPr="00641B64">
      <w:rPr>
        <w:lang w:val="fr-FR"/>
      </w:rPr>
      <w:t xml:space="preserve">Page </w:t>
    </w:r>
    <w:r w:rsidRPr="00641B64">
      <w:rPr>
        <w:lang w:val="fr-FR"/>
      </w:rPr>
      <w:fldChar w:fldCharType="begin"/>
    </w:r>
    <w:r w:rsidRPr="00641B64">
      <w:rPr>
        <w:lang w:val="fr-FR"/>
      </w:rPr>
      <w:instrText xml:space="preserve"> PAGE </w:instrText>
    </w:r>
    <w:r w:rsidRPr="00641B64">
      <w:rPr>
        <w:lang w:val="fr-FR"/>
      </w:rPr>
      <w:fldChar w:fldCharType="separate"/>
    </w:r>
    <w:r w:rsidR="00F81419" w:rsidRPr="00641B64">
      <w:rPr>
        <w:noProof/>
        <w:lang w:val="fr-FR"/>
      </w:rPr>
      <w:t>2</w:t>
    </w:r>
    <w:r w:rsidRPr="00641B64">
      <w:rPr>
        <w:lang w:val="fr-FR"/>
      </w:rPr>
      <w:fldChar w:fldCharType="end"/>
    </w:r>
    <w:r w:rsidRPr="00641B64">
      <w:rPr>
        <w:lang w:val="fr-FR"/>
      </w:rPr>
      <w:t xml:space="preserve"> sur </w:t>
    </w:r>
    <w:r w:rsidRPr="00641B64">
      <w:rPr>
        <w:lang w:val="fr-FR"/>
      </w:rPr>
      <w:fldChar w:fldCharType="begin"/>
    </w:r>
    <w:r w:rsidRPr="00641B64">
      <w:rPr>
        <w:lang w:val="fr-FR"/>
      </w:rPr>
      <w:instrText xml:space="preserve"> NUMPAGES </w:instrText>
    </w:r>
    <w:r w:rsidRPr="00641B64">
      <w:rPr>
        <w:lang w:val="fr-FR"/>
      </w:rPr>
      <w:fldChar w:fldCharType="separate"/>
    </w:r>
    <w:r w:rsidR="00F81419" w:rsidRPr="00641B64">
      <w:rPr>
        <w:noProof/>
        <w:lang w:val="fr-FR"/>
      </w:rPr>
      <w:t>2</w:t>
    </w:r>
    <w:r w:rsidRPr="00641B64">
      <w:rPr>
        <w:lang w:val="fr-FR"/>
      </w:rPr>
      <w:fldChar w:fldCharType="end"/>
    </w:r>
    <w:r w:rsidRPr="00641B64">
      <w:rPr>
        <w:lang w:val="fr-FR"/>
      </w:rPr>
      <w:tab/>
    </w:r>
    <w:r w:rsidR="00F5682B">
      <w:rPr>
        <w:lang w:val="fr-FR"/>
      </w:rPr>
      <w:tab/>
    </w:r>
    <w:r w:rsidRPr="00641B64">
      <w:rPr>
        <w:lang w:val="fr-FR"/>
      </w:rPr>
      <w:tab/>
    </w:r>
    <w:r w:rsidR="00641B64" w:rsidRPr="00641B64">
      <w:rPr>
        <w:lang w:val="fr-FR"/>
      </w:rPr>
      <w:t>L</w:t>
    </w:r>
    <w:r w:rsidR="00641B64" w:rsidRPr="00641B64">
      <w:rPr>
        <w:szCs w:val="23"/>
        <w:lang w:val="fr-FR"/>
      </w:rPr>
      <w:t>’option de chargement manuel pour l’</w:t>
    </w:r>
    <w:r w:rsidR="00F0377A" w:rsidRPr="00641B64">
      <w:rPr>
        <w:rFonts w:eastAsia="Cambria" w:cs="Book Antiqua"/>
        <w:bCs/>
        <w:szCs w:val="18"/>
        <w:lang w:val="fr-FR"/>
      </w:rPr>
      <w:t>Eddie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739"/>
    <w:rsid w:val="00024700"/>
    <w:rsid w:val="0005433F"/>
    <w:rsid w:val="0006612D"/>
    <w:rsid w:val="00092BFE"/>
    <w:rsid w:val="000972A2"/>
    <w:rsid w:val="000B3405"/>
    <w:rsid w:val="000B52F5"/>
    <w:rsid w:val="000E4342"/>
    <w:rsid w:val="000E5CF2"/>
    <w:rsid w:val="000F6438"/>
    <w:rsid w:val="00100E1D"/>
    <w:rsid w:val="00100FAD"/>
    <w:rsid w:val="00106138"/>
    <w:rsid w:val="0010674B"/>
    <w:rsid w:val="001217EF"/>
    <w:rsid w:val="0013106F"/>
    <w:rsid w:val="001329D0"/>
    <w:rsid w:val="00132A9D"/>
    <w:rsid w:val="00166A08"/>
    <w:rsid w:val="00182EA1"/>
    <w:rsid w:val="001840CA"/>
    <w:rsid w:val="00194C5E"/>
    <w:rsid w:val="00194EA0"/>
    <w:rsid w:val="001C7366"/>
    <w:rsid w:val="001D0C96"/>
    <w:rsid w:val="001D1209"/>
    <w:rsid w:val="001D2A3E"/>
    <w:rsid w:val="001E24D6"/>
    <w:rsid w:val="001E29B0"/>
    <w:rsid w:val="001F0115"/>
    <w:rsid w:val="00210EDC"/>
    <w:rsid w:val="00227CAA"/>
    <w:rsid w:val="00242227"/>
    <w:rsid w:val="00244104"/>
    <w:rsid w:val="00253C9D"/>
    <w:rsid w:val="00280B42"/>
    <w:rsid w:val="00280E64"/>
    <w:rsid w:val="00286FC8"/>
    <w:rsid w:val="002933E4"/>
    <w:rsid w:val="00294BB1"/>
    <w:rsid w:val="002954D5"/>
    <w:rsid w:val="002978A8"/>
    <w:rsid w:val="002A35D6"/>
    <w:rsid w:val="002C211E"/>
    <w:rsid w:val="002D7CA0"/>
    <w:rsid w:val="002E570E"/>
    <w:rsid w:val="002F7277"/>
    <w:rsid w:val="003000B2"/>
    <w:rsid w:val="0030270A"/>
    <w:rsid w:val="00303AE0"/>
    <w:rsid w:val="00321F9B"/>
    <w:rsid w:val="003343A3"/>
    <w:rsid w:val="0036331E"/>
    <w:rsid w:val="003642B3"/>
    <w:rsid w:val="003A5A73"/>
    <w:rsid w:val="003B560E"/>
    <w:rsid w:val="003E24B6"/>
    <w:rsid w:val="00470120"/>
    <w:rsid w:val="004805AD"/>
    <w:rsid w:val="004845FA"/>
    <w:rsid w:val="0049216B"/>
    <w:rsid w:val="004948F0"/>
    <w:rsid w:val="004B6076"/>
    <w:rsid w:val="004C5822"/>
    <w:rsid w:val="004D29D1"/>
    <w:rsid w:val="004E408A"/>
    <w:rsid w:val="004F103F"/>
    <w:rsid w:val="00524054"/>
    <w:rsid w:val="0052725B"/>
    <w:rsid w:val="00540E97"/>
    <w:rsid w:val="0055529A"/>
    <w:rsid w:val="00560C3B"/>
    <w:rsid w:val="00592F8C"/>
    <w:rsid w:val="005A5EC9"/>
    <w:rsid w:val="005C6100"/>
    <w:rsid w:val="006066D9"/>
    <w:rsid w:val="00641B64"/>
    <w:rsid w:val="006544DC"/>
    <w:rsid w:val="00674981"/>
    <w:rsid w:val="006A1C56"/>
    <w:rsid w:val="006B0C67"/>
    <w:rsid w:val="006C5B34"/>
    <w:rsid w:val="006D18FC"/>
    <w:rsid w:val="006E7BFB"/>
    <w:rsid w:val="006F296F"/>
    <w:rsid w:val="00722778"/>
    <w:rsid w:val="0072572B"/>
    <w:rsid w:val="00725904"/>
    <w:rsid w:val="0074378C"/>
    <w:rsid w:val="00781249"/>
    <w:rsid w:val="007A294A"/>
    <w:rsid w:val="007C3E8F"/>
    <w:rsid w:val="007D446B"/>
    <w:rsid w:val="007F0C27"/>
    <w:rsid w:val="007F66EA"/>
    <w:rsid w:val="008321C3"/>
    <w:rsid w:val="008456B5"/>
    <w:rsid w:val="00884ABC"/>
    <w:rsid w:val="00923DBA"/>
    <w:rsid w:val="00943FEA"/>
    <w:rsid w:val="00944FDC"/>
    <w:rsid w:val="00950BD4"/>
    <w:rsid w:val="009652AE"/>
    <w:rsid w:val="009D6C4C"/>
    <w:rsid w:val="00A03FBE"/>
    <w:rsid w:val="00A04020"/>
    <w:rsid w:val="00A05D47"/>
    <w:rsid w:val="00A20080"/>
    <w:rsid w:val="00A210AF"/>
    <w:rsid w:val="00A25FFF"/>
    <w:rsid w:val="00A50F0B"/>
    <w:rsid w:val="00AA6F33"/>
    <w:rsid w:val="00AB20B9"/>
    <w:rsid w:val="00AB42DF"/>
    <w:rsid w:val="00AC0469"/>
    <w:rsid w:val="00AC56E0"/>
    <w:rsid w:val="00AD5C1A"/>
    <w:rsid w:val="00B0274A"/>
    <w:rsid w:val="00B03241"/>
    <w:rsid w:val="00B23698"/>
    <w:rsid w:val="00B33A50"/>
    <w:rsid w:val="00B71C67"/>
    <w:rsid w:val="00BA17D4"/>
    <w:rsid w:val="00BA6ECE"/>
    <w:rsid w:val="00BA75D3"/>
    <w:rsid w:val="00BB5E3E"/>
    <w:rsid w:val="00BF2EBF"/>
    <w:rsid w:val="00BF7C94"/>
    <w:rsid w:val="00C42993"/>
    <w:rsid w:val="00C51F24"/>
    <w:rsid w:val="00C65386"/>
    <w:rsid w:val="00CE7F9A"/>
    <w:rsid w:val="00CF2E71"/>
    <w:rsid w:val="00CF2F96"/>
    <w:rsid w:val="00CF579A"/>
    <w:rsid w:val="00D17A03"/>
    <w:rsid w:val="00D50061"/>
    <w:rsid w:val="00D642B9"/>
    <w:rsid w:val="00D70BC4"/>
    <w:rsid w:val="00D76653"/>
    <w:rsid w:val="00D9519A"/>
    <w:rsid w:val="00DA2EE4"/>
    <w:rsid w:val="00DB7FDC"/>
    <w:rsid w:val="00DD2490"/>
    <w:rsid w:val="00DD54EA"/>
    <w:rsid w:val="00E01B23"/>
    <w:rsid w:val="00E10B9E"/>
    <w:rsid w:val="00E124F1"/>
    <w:rsid w:val="00E37645"/>
    <w:rsid w:val="00E530B6"/>
    <w:rsid w:val="00E617D2"/>
    <w:rsid w:val="00E62E55"/>
    <w:rsid w:val="00E644C9"/>
    <w:rsid w:val="00E6681E"/>
    <w:rsid w:val="00E76011"/>
    <w:rsid w:val="00E848AF"/>
    <w:rsid w:val="00E925CE"/>
    <w:rsid w:val="00E955FF"/>
    <w:rsid w:val="00EA6032"/>
    <w:rsid w:val="00EA7CAE"/>
    <w:rsid w:val="00EC1DD3"/>
    <w:rsid w:val="00EF323C"/>
    <w:rsid w:val="00EF6568"/>
    <w:rsid w:val="00F0377A"/>
    <w:rsid w:val="00F11A20"/>
    <w:rsid w:val="00F16DC5"/>
    <w:rsid w:val="00F31601"/>
    <w:rsid w:val="00F51819"/>
    <w:rsid w:val="00F5682B"/>
    <w:rsid w:val="00F57B92"/>
    <w:rsid w:val="00F66F54"/>
    <w:rsid w:val="00F81419"/>
    <w:rsid w:val="00F84884"/>
    <w:rsid w:val="00FA1FB0"/>
    <w:rsid w:val="00FA4233"/>
    <w:rsid w:val="00FA489F"/>
    <w:rsid w:val="00FC7C19"/>
    <w:rsid w:val="00FD2052"/>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79B"/>
    <w:rPr>
      <w:rFonts w:ascii="Times New Roman" w:eastAsia="Times New Roman" w:hAnsi="Times New Roman"/>
      <w:lang w:val="en-US"/>
    </w:rPr>
  </w:style>
  <w:style w:type="paragraph" w:styleId="Heading1">
    <w:name w:val="heading 1"/>
    <w:basedOn w:val="Normal"/>
    <w:next w:val="Normal"/>
    <w:link w:val="Heading1Char"/>
    <w:qFormat/>
    <w:rsid w:val="0015479B"/>
    <w:pPr>
      <w:keepNext/>
      <w:outlineLvl w:val="0"/>
    </w:pPr>
    <w:rPr>
      <w:rFonts w:ascii="Book Antiqua" w:hAnsi="Book Antiqua"/>
      <w:b/>
      <w:sz w:val="24"/>
    </w:rPr>
  </w:style>
  <w:style w:type="paragraph" w:styleId="Heading2">
    <w:name w:val="heading 2"/>
    <w:basedOn w:val="Normal"/>
    <w:next w:val="Normal"/>
    <w:link w:val="Heading2Char"/>
    <w:rsid w:val="00EF1270"/>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9B"/>
    <w:rPr>
      <w:rFonts w:ascii="Book Antiqua" w:eastAsia="Times New Roman" w:hAnsi="Book Antiqua" w:cs="Times New Roman"/>
      <w:b/>
      <w:szCs w:val="20"/>
      <w:lang w:val="en-US"/>
    </w:rPr>
  </w:style>
  <w:style w:type="paragraph" w:styleId="Header">
    <w:name w:val="header"/>
    <w:basedOn w:val="Normal"/>
    <w:link w:val="HeaderChar"/>
    <w:uiPriority w:val="99"/>
    <w:rsid w:val="0015479B"/>
    <w:pPr>
      <w:tabs>
        <w:tab w:val="center" w:pos="4320"/>
        <w:tab w:val="right" w:pos="8640"/>
      </w:tabs>
    </w:pPr>
  </w:style>
  <w:style w:type="character" w:customStyle="1" w:styleId="HeaderChar">
    <w:name w:val="Header Char"/>
    <w:basedOn w:val="DefaultParagraphFont"/>
    <w:link w:val="Header"/>
    <w:uiPriority w:val="99"/>
    <w:rsid w:val="0015479B"/>
    <w:rPr>
      <w:rFonts w:ascii="Times New Roman" w:eastAsia="Times New Roman" w:hAnsi="Times New Roman" w:cs="Times New Roman"/>
      <w:sz w:val="20"/>
      <w:szCs w:val="20"/>
      <w:lang w:val="en-US"/>
    </w:rPr>
  </w:style>
  <w:style w:type="character" w:styleId="Hyperlink">
    <w:name w:val="Hyperlink"/>
    <w:basedOn w:val="DefaultParagraphFont"/>
    <w:rsid w:val="0015479B"/>
    <w:rPr>
      <w:color w:val="0000FF"/>
      <w:u w:val="single"/>
    </w:rPr>
  </w:style>
  <w:style w:type="paragraph" w:styleId="Footer">
    <w:name w:val="footer"/>
    <w:basedOn w:val="Normal"/>
    <w:link w:val="FooterChar"/>
    <w:rsid w:val="00145ADB"/>
    <w:pPr>
      <w:tabs>
        <w:tab w:val="center" w:pos="4153"/>
        <w:tab w:val="right" w:pos="8306"/>
      </w:tabs>
    </w:pPr>
  </w:style>
  <w:style w:type="character" w:customStyle="1" w:styleId="FooterChar">
    <w:name w:val="Footer Char"/>
    <w:basedOn w:val="DefaultParagraphFont"/>
    <w:link w:val="Footer"/>
    <w:rsid w:val="00145ADB"/>
    <w:rPr>
      <w:rFonts w:ascii="Times New Roman" w:eastAsia="Times New Roman" w:hAnsi="Times New Roman" w:cs="Times New Roman"/>
      <w:sz w:val="20"/>
      <w:szCs w:val="20"/>
      <w:lang w:val="en-US"/>
    </w:rPr>
  </w:style>
  <w:style w:type="paragraph" w:styleId="BodyText">
    <w:name w:val="Body Text"/>
    <w:basedOn w:val="Normal"/>
    <w:link w:val="BodyTextChar"/>
    <w:rsid w:val="00145ADB"/>
    <w:rPr>
      <w:rFonts w:ascii="Book Antiqua" w:hAnsi="Book Antiqua"/>
      <w:sz w:val="24"/>
    </w:rPr>
  </w:style>
  <w:style w:type="character" w:customStyle="1" w:styleId="BodyTextChar">
    <w:name w:val="Body Text Char"/>
    <w:basedOn w:val="DefaultParagraphFont"/>
    <w:link w:val="BodyText"/>
    <w:rsid w:val="00145ADB"/>
    <w:rPr>
      <w:rFonts w:ascii="Book Antiqua" w:eastAsia="Times New Roman" w:hAnsi="Book Antiqua" w:cs="Times New Roman"/>
      <w:szCs w:val="20"/>
      <w:lang w:val="en-US"/>
    </w:rPr>
  </w:style>
  <w:style w:type="character" w:styleId="CommentReference">
    <w:name w:val="annotation reference"/>
    <w:basedOn w:val="DefaultParagraphFont"/>
    <w:rsid w:val="00145ADB"/>
    <w:rPr>
      <w:sz w:val="16"/>
    </w:rPr>
  </w:style>
  <w:style w:type="character" w:styleId="PageNumber">
    <w:name w:val="page number"/>
    <w:basedOn w:val="DefaultParagraphFont"/>
    <w:rsid w:val="00145ADB"/>
  </w:style>
  <w:style w:type="character" w:customStyle="1" w:styleId="Heading5Char">
    <w:name w:val="Heading 5 Char"/>
    <w:basedOn w:val="DefaultParagraphFont"/>
    <w:link w:val="Heading5"/>
    <w:rsid w:val="00B50B2D"/>
    <w:rPr>
      <w:rFonts w:ascii="Book Antiqua" w:eastAsia="Times New Roman" w:hAnsi="Book Antiqua"/>
      <w:b/>
      <w:sz w:val="23"/>
      <w:lang w:val="en-US"/>
    </w:rPr>
  </w:style>
  <w:style w:type="paragraph" w:customStyle="1" w:styleId="PRBody">
    <w:name w:val="PR Body"/>
    <w:basedOn w:val="Normal"/>
    <w:next w:val="Normal"/>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Heading1"/>
    <w:next w:val="Heading1"/>
    <w:link w:val="PRHeading1Char"/>
    <w:autoRedefine/>
    <w:qFormat/>
    <w:rsid w:val="006066D9"/>
    <w:pPr>
      <w:spacing w:before="120" w:after="200"/>
      <w:jc w:val="center"/>
    </w:pPr>
    <w:rPr>
      <w:sz w:val="26"/>
      <w:szCs w:val="26"/>
      <w:lang w:val="fr-FR"/>
    </w:rPr>
  </w:style>
  <w:style w:type="character" w:customStyle="1" w:styleId="PRHeading1Char">
    <w:name w:val="PR Heading 1 Char"/>
    <w:basedOn w:val="Heading1Char"/>
    <w:link w:val="PRHeading1"/>
    <w:rsid w:val="006066D9"/>
    <w:rPr>
      <w:rFonts w:ascii="Book Antiqua" w:eastAsia="Times New Roman" w:hAnsi="Book Antiqua" w:cs="Times New Roman"/>
      <w:b/>
      <w:sz w:val="26"/>
      <w:szCs w:val="26"/>
      <w:lang w:val="fr-FR"/>
    </w:rPr>
  </w:style>
  <w:style w:type="paragraph" w:customStyle="1" w:styleId="PRHeading2">
    <w:name w:val="PR Heading 2"/>
    <w:next w:val="Heading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Heading2Char">
    <w:name w:val="Heading 2 Char"/>
    <w:basedOn w:val="DefaultParagraphFont"/>
    <w:link w:val="Heading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DefaultParagraphFont"/>
    <w:link w:val="PRHeading2"/>
    <w:rsid w:val="00242227"/>
    <w:rPr>
      <w:rFonts w:ascii="Book Antiqua" w:eastAsia="Times New Roman" w:hAnsi="Book Antiqua"/>
      <w:i/>
      <w:sz w:val="23"/>
      <w:szCs w:val="23"/>
      <w:lang w:val="fr-FR"/>
    </w:rPr>
  </w:style>
  <w:style w:type="paragraph" w:customStyle="1" w:styleId="PRFooter">
    <w:name w:val="PR Footer"/>
    <w:basedOn w:val="Footer"/>
    <w:next w:val="Footer"/>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ooterChar"/>
    <w:link w:val="PRFooter"/>
    <w:rsid w:val="00795E0D"/>
    <w:rPr>
      <w:rFonts w:ascii="Book Antiqua" w:eastAsia="Times New Roman" w:hAnsi="Book Antiqua" w:cs="Times New Roman"/>
      <w:sz w:val="18"/>
      <w:szCs w:val="23"/>
      <w:lang w:val="en-US"/>
    </w:rPr>
  </w:style>
  <w:style w:type="paragraph" w:customStyle="1" w:styleId="PRHeader">
    <w:name w:val="PR Header"/>
    <w:basedOn w:val="Header"/>
    <w:next w:val="Header"/>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HeaderChar"/>
    <w:link w:val="PRHeader"/>
    <w:rsid w:val="00603EFA"/>
    <w:rPr>
      <w:rFonts w:ascii="Book Antiqua" w:eastAsia="Times New Roman" w:hAnsi="Book Antiqua" w:cs="Times New Roman"/>
      <w:sz w:val="18"/>
      <w:szCs w:val="20"/>
      <w:lang w:val="en-US"/>
    </w:rPr>
  </w:style>
  <w:style w:type="character" w:styleId="FollowedHyperlink">
    <w:name w:val="FollowedHyperlink"/>
    <w:basedOn w:val="DefaultParagraphFont"/>
    <w:rsid w:val="00B50B2D"/>
    <w:rPr>
      <w:color w:val="800080"/>
      <w:u w:val="single"/>
    </w:rPr>
  </w:style>
  <w:style w:type="character" w:customStyle="1" w:styleId="newspageheading1">
    <w:name w:val="news_page_heading1"/>
    <w:basedOn w:val="DefaultParagraphFont"/>
    <w:qFormat/>
    <w:rsid w:val="004F103F"/>
    <w:rPr>
      <w:rFonts w:ascii="Arial" w:hAnsi="Arial" w:cs="Arial"/>
      <w:b/>
      <w:bCs/>
      <w:sz w:val="27"/>
      <w:szCs w:val="27"/>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qFormat/>
    <w:rsid w:val="004F103F"/>
    <w:rPr>
      <w:rFonts w:asciiTheme="minorHAnsi" w:eastAsiaTheme="minorHAnsi" w:hAnsiTheme="minorHAnsi" w:cstheme="minorBidi"/>
      <w:sz w:val="22"/>
      <w:szCs w:val="22"/>
      <w:lang w:val="en-US"/>
    </w:rPr>
  </w:style>
  <w:style w:type="paragraph" w:styleId="CommentText">
    <w:name w:val="annotation text"/>
    <w:basedOn w:val="Normal"/>
    <w:link w:val="CommentTextChar"/>
    <w:rsid w:val="00DD54EA"/>
    <w:rPr>
      <w:sz w:val="24"/>
      <w:szCs w:val="24"/>
    </w:rPr>
  </w:style>
  <w:style w:type="character" w:customStyle="1" w:styleId="CommentTextChar">
    <w:name w:val="Comment Text Char"/>
    <w:basedOn w:val="DefaultParagraphFont"/>
    <w:link w:val="CommentText"/>
    <w:rsid w:val="00DD54E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rsid w:val="00DD54EA"/>
    <w:rPr>
      <w:b/>
      <w:bCs/>
      <w:sz w:val="20"/>
      <w:szCs w:val="20"/>
    </w:rPr>
  </w:style>
  <w:style w:type="character" w:customStyle="1" w:styleId="CommentSubjectChar">
    <w:name w:val="Comment Subject Char"/>
    <w:basedOn w:val="CommentTextChar"/>
    <w:link w:val="CommentSubject"/>
    <w:rsid w:val="00DD54EA"/>
    <w:rPr>
      <w:rFonts w:ascii="Times New Roman" w:eastAsia="Times New Roman" w:hAnsi="Times New Roman"/>
      <w:b/>
      <w:bCs/>
      <w:sz w:val="24"/>
      <w:szCs w:val="24"/>
      <w:lang w:val="en-US"/>
    </w:rPr>
  </w:style>
  <w:style w:type="paragraph" w:styleId="BalloonText">
    <w:name w:val="Balloon Text"/>
    <w:basedOn w:val="Normal"/>
    <w:link w:val="BalloonTextChar"/>
    <w:rsid w:val="00DD54EA"/>
    <w:rPr>
      <w:rFonts w:ascii="Lucida Grande" w:hAnsi="Lucida Grande" w:cs="Lucida Grande"/>
      <w:sz w:val="18"/>
      <w:szCs w:val="18"/>
    </w:rPr>
  </w:style>
  <w:style w:type="character" w:customStyle="1" w:styleId="BalloonTextChar">
    <w:name w:val="Balloon Text Char"/>
    <w:basedOn w:val="DefaultParagraphFont"/>
    <w:link w:val="BalloonText"/>
    <w:rsid w:val="00DD54EA"/>
    <w:rPr>
      <w:rFonts w:ascii="Lucida Grande" w:eastAsia="Times New Roman" w:hAnsi="Lucida Grande" w:cs="Lucida Grande"/>
      <w:sz w:val="18"/>
      <w:szCs w:val="18"/>
      <w:lang w:val="en-US"/>
    </w:rPr>
  </w:style>
  <w:style w:type="character" w:customStyle="1" w:styleId="NoSpacingChar">
    <w:name w:val="No Spacing Char"/>
    <w:basedOn w:val="DefaultParagraphFont"/>
    <w:link w:val="NoSpacing"/>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 w:type="character" w:customStyle="1" w:styleId="NichtaufgelsteErwhnung1">
    <w:name w:val="Nicht aufgelöste Erwähnung1"/>
    <w:basedOn w:val="DefaultParagraphFont"/>
    <w:uiPriority w:val="99"/>
    <w:semiHidden/>
    <w:unhideWhenUsed/>
    <w:rsid w:val="002A35D6"/>
    <w:rPr>
      <w:color w:val="605E5C"/>
      <w:shd w:val="clear" w:color="auto" w:fill="E1DFDD"/>
    </w:rPr>
  </w:style>
  <w:style w:type="character" w:customStyle="1" w:styleId="NichtaufgelsteErwhnung2">
    <w:name w:val="Nicht aufgelöste Erwähnung2"/>
    <w:basedOn w:val="DefaultParagraphFont"/>
    <w:uiPriority w:val="99"/>
    <w:semiHidden/>
    <w:unhideWhenUsed/>
    <w:rsid w:val="0094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djouandeau@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ouandeau@dtm-print.eu" TargetMode="External"/><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EF614D-7534-1844-B55F-F8414ABF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562</Words>
  <Characters>3205</Characters>
  <Application>Microsoft Office Word</Application>
  <DocSecurity>0</DocSecurity>
  <Lines>26</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3760</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11</cp:revision>
  <cp:lastPrinted>2020-11-09T11:27:00Z</cp:lastPrinted>
  <dcterms:created xsi:type="dcterms:W3CDTF">2021-04-06T06:37:00Z</dcterms:created>
  <dcterms:modified xsi:type="dcterms:W3CDTF">2021-08-04T13:57:00Z</dcterms:modified>
  <cp:category/>
</cp:coreProperties>
</file>