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40" w:type="dxa"/>
        <w:tblLook w:val="01E0" w:firstRow="1" w:lastRow="1" w:firstColumn="1" w:lastColumn="1" w:noHBand="0" w:noVBand="0"/>
      </w:tblPr>
      <w:tblGrid>
        <w:gridCol w:w="4128"/>
        <w:gridCol w:w="780"/>
        <w:gridCol w:w="3432"/>
      </w:tblGrid>
      <w:tr w:rsidR="004F103F" w:rsidRPr="00B326CA" w:rsidTr="009B17BF">
        <w:trPr>
          <w:trHeight w:val="2657"/>
        </w:trPr>
        <w:tc>
          <w:tcPr>
            <w:tcW w:w="4128" w:type="dxa"/>
          </w:tcPr>
          <w:p w:rsidR="004F103F" w:rsidRPr="00B326CA" w:rsidRDefault="00B07F3E" w:rsidP="004F103F">
            <w:pPr>
              <w:pStyle w:val="berschrift1"/>
              <w:rPr>
                <w:sz w:val="36"/>
                <w:szCs w:val="36"/>
                <w:lang w:val="es-ES"/>
              </w:rPr>
            </w:pPr>
            <w:r w:rsidRPr="00B326CA">
              <w:rPr>
                <w:sz w:val="36"/>
                <w:szCs w:val="36"/>
                <w:lang w:val="es-ES"/>
              </w:rPr>
              <w:t>Comunicado de prensa</w:t>
            </w:r>
          </w:p>
          <w:p w:rsidR="004F103F" w:rsidRPr="00B326CA" w:rsidRDefault="004F103F" w:rsidP="004F103F">
            <w:pPr>
              <w:rPr>
                <w:rFonts w:ascii="Book Antiqua" w:hAnsi="Book Antiqua"/>
                <w:lang w:val="es-ES"/>
              </w:rPr>
            </w:pPr>
          </w:p>
          <w:p w:rsidR="004F103F" w:rsidRPr="00B326CA" w:rsidRDefault="0027676B" w:rsidP="004F103F">
            <w:pPr>
              <w:rPr>
                <w:rFonts w:ascii="Book Antiqua" w:hAnsi="Book Antiqua"/>
                <w:lang w:val="es-ES"/>
              </w:rPr>
            </w:pPr>
            <w:r w:rsidRPr="00B326CA">
              <w:rPr>
                <w:rFonts w:ascii="Book Antiqua" w:hAnsi="Book Antiqua"/>
                <w:lang w:val="es-ES"/>
              </w:rPr>
              <w:t>Para más información:</w:t>
            </w:r>
            <w:r w:rsidR="00F16DC5" w:rsidRPr="00B326CA">
              <w:rPr>
                <w:rFonts w:ascii="Book Antiqua" w:hAnsi="Book Antiqua"/>
                <w:lang w:val="es-ES"/>
              </w:rPr>
              <w:t xml:space="preserve"> </w:t>
            </w:r>
            <w:r w:rsidR="00141E93" w:rsidRPr="00B326CA">
              <w:rPr>
                <w:rFonts w:ascii="Book Antiqua" w:hAnsi="Book Antiqua"/>
                <w:lang w:val="es-ES"/>
              </w:rPr>
              <w:t>Katrin Hoffmann</w:t>
            </w:r>
          </w:p>
          <w:p w:rsidR="004F103F" w:rsidRPr="00B326CA" w:rsidRDefault="004F103F" w:rsidP="004F103F">
            <w:pPr>
              <w:rPr>
                <w:rFonts w:ascii="Book Antiqua" w:hAnsi="Book Antiqua"/>
                <w:lang w:val="es-ES"/>
              </w:rPr>
            </w:pPr>
          </w:p>
          <w:p w:rsidR="004F103F" w:rsidRPr="00B326CA" w:rsidRDefault="00253C9D" w:rsidP="004F103F">
            <w:pPr>
              <w:rPr>
                <w:rFonts w:ascii="Book Antiqua" w:hAnsi="Book Antiqua"/>
                <w:lang w:val="es-ES"/>
              </w:rPr>
            </w:pPr>
            <w:r w:rsidRPr="00B326CA">
              <w:rPr>
                <w:rFonts w:ascii="Book Antiqua" w:hAnsi="Book Antiqua"/>
                <w:lang w:val="es-ES"/>
              </w:rPr>
              <w:t xml:space="preserve">DTM </w:t>
            </w:r>
            <w:proofErr w:type="spellStart"/>
            <w:r w:rsidRPr="00B326CA">
              <w:rPr>
                <w:rFonts w:ascii="Book Antiqua" w:hAnsi="Book Antiqua"/>
                <w:lang w:val="es-ES"/>
              </w:rPr>
              <w:t>Print</w:t>
            </w:r>
            <w:proofErr w:type="spellEnd"/>
            <w:r w:rsidRPr="00B326CA">
              <w:rPr>
                <w:rFonts w:ascii="Book Antiqua" w:hAnsi="Book Antiqua"/>
                <w:lang w:val="es-ES"/>
              </w:rPr>
              <w:t xml:space="preserve"> </w:t>
            </w:r>
            <w:proofErr w:type="spellStart"/>
            <w:r w:rsidRPr="00B326CA">
              <w:rPr>
                <w:rFonts w:ascii="Book Antiqua" w:hAnsi="Book Antiqua"/>
                <w:lang w:val="es-ES"/>
              </w:rPr>
              <w:t>GmbH</w:t>
            </w:r>
            <w:proofErr w:type="spellEnd"/>
          </w:p>
          <w:p w:rsidR="004F103F" w:rsidRPr="00B326CA" w:rsidRDefault="00D8117F" w:rsidP="004F103F">
            <w:pPr>
              <w:rPr>
                <w:rFonts w:ascii="Book Antiqua" w:hAnsi="Book Antiqua"/>
                <w:lang w:val="es-ES"/>
              </w:rPr>
            </w:pPr>
            <w:r w:rsidRPr="00B326CA">
              <w:rPr>
                <w:rFonts w:ascii="Book Antiqua" w:hAnsi="Book Antiqua"/>
                <w:lang w:val="es-ES"/>
              </w:rPr>
              <w:t>Tel</w:t>
            </w:r>
            <w:r w:rsidR="00F16DC5" w:rsidRPr="00B326CA">
              <w:rPr>
                <w:rFonts w:ascii="Book Antiqua" w:hAnsi="Book Antiqua"/>
                <w:lang w:val="es-ES"/>
              </w:rPr>
              <w:t>:</w:t>
            </w:r>
            <w:r w:rsidR="00F16DC5" w:rsidRPr="00B326CA">
              <w:rPr>
                <w:rFonts w:ascii="Book Antiqua" w:hAnsi="Book Antiqua"/>
                <w:lang w:val="es-ES"/>
              </w:rPr>
              <w:tab/>
              <w:t>+49 (0) 611 92777-0</w:t>
            </w:r>
          </w:p>
          <w:p w:rsidR="004F103F" w:rsidRPr="00B326CA" w:rsidRDefault="00F16DC5" w:rsidP="004F103F">
            <w:pPr>
              <w:rPr>
                <w:rFonts w:ascii="Book Antiqua" w:hAnsi="Book Antiqua"/>
                <w:lang w:val="es-ES"/>
              </w:rPr>
            </w:pPr>
            <w:r w:rsidRPr="00B326CA">
              <w:rPr>
                <w:rFonts w:ascii="Book Antiqua" w:hAnsi="Book Antiqua"/>
                <w:lang w:val="es-ES"/>
              </w:rPr>
              <w:t>FAX:</w:t>
            </w:r>
            <w:r w:rsidRPr="00B326CA">
              <w:rPr>
                <w:rFonts w:ascii="Book Antiqua" w:hAnsi="Book Antiqua"/>
                <w:lang w:val="es-ES"/>
              </w:rPr>
              <w:tab/>
              <w:t>+49 (0) 611 92777-50</w:t>
            </w:r>
          </w:p>
          <w:p w:rsidR="004F103F" w:rsidRPr="00B326CA" w:rsidRDefault="00F16DC5" w:rsidP="004F103F">
            <w:pPr>
              <w:rPr>
                <w:rFonts w:ascii="Book Antiqua" w:hAnsi="Book Antiqua"/>
                <w:lang w:val="es-ES"/>
              </w:rPr>
            </w:pPr>
            <w:r w:rsidRPr="00B326CA">
              <w:rPr>
                <w:rFonts w:ascii="Book Antiqua" w:hAnsi="Book Antiqua"/>
                <w:lang w:val="es-ES"/>
              </w:rPr>
              <w:t>E-Mail:</w:t>
            </w:r>
            <w:r w:rsidRPr="00B326CA">
              <w:rPr>
                <w:rFonts w:ascii="Book Antiqua" w:hAnsi="Book Antiqua"/>
                <w:lang w:val="es-ES"/>
              </w:rPr>
              <w:tab/>
            </w:r>
            <w:hyperlink r:id="rId8" w:history="1">
              <w:r w:rsidR="00D8117F" w:rsidRPr="00B326CA">
                <w:rPr>
                  <w:rStyle w:val="Hyperlink"/>
                  <w:rFonts w:ascii="Book Antiqua" w:hAnsi="Book Antiqua"/>
                  <w:lang w:val="es-ES"/>
                </w:rPr>
                <w:t>presse@dtm-print.eu</w:t>
              </w:r>
            </w:hyperlink>
          </w:p>
          <w:p w:rsidR="00E925CE" w:rsidRPr="00B326CA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es-ES"/>
              </w:rPr>
            </w:pPr>
            <w:r w:rsidRPr="00B326CA">
              <w:rPr>
                <w:rFonts w:ascii="Book Antiqua" w:hAnsi="Book Antiqua"/>
                <w:lang w:val="es-ES"/>
              </w:rPr>
              <w:t>WWW:</w:t>
            </w:r>
            <w:r w:rsidRPr="00B326CA">
              <w:rPr>
                <w:rFonts w:ascii="Book Antiqua" w:hAnsi="Book Antiqua"/>
                <w:lang w:val="es-ES"/>
              </w:rPr>
              <w:tab/>
            </w:r>
            <w:hyperlink r:id="rId9" w:history="1">
              <w:r w:rsidR="00253C9D" w:rsidRPr="00B326CA">
                <w:rPr>
                  <w:rStyle w:val="Hyperlink"/>
                  <w:rFonts w:ascii="Book Antiqua" w:hAnsi="Book Antiqua"/>
                  <w:lang w:val="es-ES"/>
                </w:rPr>
                <w:t>dtm-print.eu</w:t>
              </w:r>
            </w:hyperlink>
            <w:r w:rsidR="00FC7C19" w:rsidRPr="00B326CA">
              <w:rPr>
                <w:rFonts w:ascii="Book Antiqua" w:hAnsi="Book Antiqua"/>
                <w:lang w:val="es-ES"/>
              </w:rPr>
              <w:t xml:space="preserve"> </w:t>
            </w:r>
          </w:p>
          <w:p w:rsidR="00E925CE" w:rsidRPr="00B326CA" w:rsidRDefault="00E925CE" w:rsidP="00E925CE">
            <w:pPr>
              <w:rPr>
                <w:rFonts w:ascii="Book Antiqua" w:hAnsi="Book Antiqua"/>
                <w:sz w:val="22"/>
                <w:szCs w:val="22"/>
                <w:lang w:val="es-ES"/>
              </w:rPr>
            </w:pPr>
          </w:p>
        </w:tc>
        <w:tc>
          <w:tcPr>
            <w:tcW w:w="780" w:type="dxa"/>
          </w:tcPr>
          <w:p w:rsidR="004F103F" w:rsidRPr="00B326CA" w:rsidRDefault="004F103F" w:rsidP="00E925CE">
            <w:pPr>
              <w:rPr>
                <w:rFonts w:ascii="Book Antiqua" w:hAnsi="Book Antiqua"/>
                <w:sz w:val="22"/>
                <w:szCs w:val="22"/>
                <w:lang w:val="es-ES"/>
              </w:rPr>
            </w:pPr>
          </w:p>
        </w:tc>
        <w:tc>
          <w:tcPr>
            <w:tcW w:w="3432" w:type="dxa"/>
          </w:tcPr>
          <w:p w:rsidR="004F103F" w:rsidRPr="00B326CA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s-ES"/>
              </w:rPr>
            </w:pPr>
            <w:r w:rsidRPr="00B326CA">
              <w:rPr>
                <w:rFonts w:ascii="Book Antiqua" w:hAnsi="Book Antiqua"/>
                <w:noProof/>
                <w:sz w:val="22"/>
                <w:szCs w:val="22"/>
                <w:lang w:val="es-ES" w:eastAsia="de-DE"/>
              </w:rPr>
              <w:drawing>
                <wp:inline distT="0" distB="0" distL="0" distR="0" wp14:anchorId="1F2C8B25" wp14:editId="0AE2C21E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4FF" w:rsidRPr="00316F68" w:rsidRDefault="000C64FF" w:rsidP="000C64FF">
      <w:pPr>
        <w:pStyle w:val="PRHeading1"/>
        <w:spacing w:after="120"/>
        <w:rPr>
          <w:lang w:val="es-ES"/>
        </w:rPr>
      </w:pPr>
      <w:r w:rsidRPr="00316F68">
        <w:rPr>
          <w:lang w:val="es-ES"/>
        </w:rPr>
        <w:t xml:space="preserve">Nuevo módulo de </w:t>
      </w:r>
      <w:r>
        <w:rPr>
          <w:lang w:val="es-ES"/>
        </w:rPr>
        <w:t>impresión</w:t>
      </w:r>
      <w:r w:rsidRPr="00316F68">
        <w:rPr>
          <w:lang w:val="es-ES"/>
        </w:rPr>
        <w:t xml:space="preserve"> de lote y fecha AP-CODE para aplicadores de etiquetas</w:t>
      </w:r>
    </w:p>
    <w:p w:rsidR="000C64FF" w:rsidRPr="00316F68" w:rsidRDefault="000C64FF" w:rsidP="000C64FF">
      <w:pPr>
        <w:pStyle w:val="PRHeading2"/>
        <w:spacing w:after="120"/>
      </w:pPr>
      <w:r w:rsidRPr="00316F68">
        <w:t xml:space="preserve">Imprime </w:t>
      </w:r>
      <w:r>
        <w:t>números</w:t>
      </w:r>
      <w:r w:rsidRPr="00316F68">
        <w:t xml:space="preserve"> de lote, fechas y textos directamente en vidrio, metales, plásticos, etiquetas laminadas y mucho más</w:t>
      </w:r>
      <w:r w:rsidR="001A7485">
        <w:t>.</w:t>
      </w:r>
    </w:p>
    <w:p w:rsidR="000C64FF" w:rsidRPr="00316F68" w:rsidRDefault="000C64FF" w:rsidP="000C64FF">
      <w:pPr>
        <w:pStyle w:val="PRBody"/>
        <w:rPr>
          <w:lang w:val="es-ES"/>
        </w:rPr>
      </w:pPr>
      <w:r w:rsidRPr="00316F68">
        <w:rPr>
          <w:b/>
          <w:bCs/>
          <w:lang w:val="es-ES"/>
        </w:rPr>
        <w:t xml:space="preserve">Wiesbaden, Alemania </w:t>
      </w:r>
      <w:r w:rsidRPr="00316F68">
        <w:rPr>
          <w:lang w:val="es-ES"/>
        </w:rPr>
        <w:t>(</w:t>
      </w:r>
      <w:r w:rsidR="001A7485">
        <w:rPr>
          <w:lang w:val="es-ES"/>
        </w:rPr>
        <w:t>20 de</w:t>
      </w:r>
      <w:r w:rsidRPr="00316F68">
        <w:rPr>
          <w:lang w:val="es-ES"/>
        </w:rPr>
        <w:t xml:space="preserve"> </w:t>
      </w:r>
      <w:r w:rsidR="001A7485">
        <w:rPr>
          <w:lang w:val="es-ES"/>
        </w:rPr>
        <w:t>a</w:t>
      </w:r>
      <w:r w:rsidRPr="00316F68">
        <w:rPr>
          <w:lang w:val="es-ES"/>
        </w:rPr>
        <w:t xml:space="preserve">bril </w:t>
      </w:r>
      <w:r w:rsidR="001A7485">
        <w:rPr>
          <w:lang w:val="es-ES"/>
        </w:rPr>
        <w:t xml:space="preserve">de </w:t>
      </w:r>
      <w:r w:rsidRPr="00316F68">
        <w:rPr>
          <w:lang w:val="es-ES"/>
        </w:rPr>
        <w:t xml:space="preserve">2023) </w:t>
      </w:r>
      <w:r w:rsidR="001A7485">
        <w:rPr>
          <w:lang w:val="es-ES"/>
        </w:rPr>
        <w:t xml:space="preserve">– </w:t>
      </w:r>
      <w:r w:rsidRPr="00316F68">
        <w:rPr>
          <w:lang w:val="es-ES"/>
        </w:rPr>
        <w:t xml:space="preserve">El </w:t>
      </w:r>
      <w:r w:rsidRPr="00316F68">
        <w:rPr>
          <w:b/>
          <w:bCs/>
          <w:lang w:val="es-ES"/>
        </w:rPr>
        <w:t xml:space="preserve">codificador de lote y fecha AP-CODE </w:t>
      </w:r>
      <w:r w:rsidRPr="00316F68">
        <w:rPr>
          <w:lang w:val="es-ES"/>
        </w:rPr>
        <w:t xml:space="preserve">es un gran accesorio para el proceso de aplicación de etiquetas, añadiendo la característica de imprimir fechas, </w:t>
      </w:r>
      <w:r>
        <w:rPr>
          <w:lang w:val="es-ES"/>
        </w:rPr>
        <w:t>números</w:t>
      </w:r>
      <w:r w:rsidRPr="00316F68">
        <w:rPr>
          <w:lang w:val="es-ES"/>
        </w:rPr>
        <w:t xml:space="preserve"> de lote y texto directamente sobre vidrio, metales, plásticos e incluso etiquetas laminadas. Según </w:t>
      </w:r>
      <w:r>
        <w:rPr>
          <w:lang w:val="es-ES"/>
        </w:rPr>
        <w:t>anunció</w:t>
      </w:r>
      <w:r w:rsidRPr="00316F68">
        <w:rPr>
          <w:lang w:val="es-ES"/>
        </w:rPr>
        <w:t xml:space="preserve"> DTM </w:t>
      </w:r>
      <w:proofErr w:type="spellStart"/>
      <w:r w:rsidRPr="00316F68">
        <w:rPr>
          <w:lang w:val="es-ES"/>
        </w:rPr>
        <w:t>Print</w:t>
      </w:r>
      <w:proofErr w:type="spellEnd"/>
      <w:r w:rsidRPr="00316F68">
        <w:rPr>
          <w:lang w:val="es-ES"/>
        </w:rPr>
        <w:t xml:space="preserve">, OEM internacional y proveedor de soluciones para sistemas de impresión especializados, este codificador de fechas, fabricado por Primera </w:t>
      </w:r>
      <w:proofErr w:type="spellStart"/>
      <w:r w:rsidRPr="00316F68">
        <w:rPr>
          <w:lang w:val="es-ES"/>
        </w:rPr>
        <w:t>Technology</w:t>
      </w:r>
      <w:proofErr w:type="spellEnd"/>
      <w:r w:rsidRPr="00316F68">
        <w:rPr>
          <w:lang w:val="es-ES"/>
        </w:rPr>
        <w:t xml:space="preserve">, Inc. es compacto, </w:t>
      </w:r>
      <w:r>
        <w:rPr>
          <w:lang w:val="es-ES"/>
        </w:rPr>
        <w:t>económico</w:t>
      </w:r>
      <w:r w:rsidRPr="00316F68">
        <w:rPr>
          <w:lang w:val="es-ES"/>
        </w:rPr>
        <w:t xml:space="preserve"> y fácil de usar. Está diseñado para trabajar sin problemas con los aplicadores de etiquetas de la serie AP,</w:t>
      </w:r>
      <w:r>
        <w:rPr>
          <w:lang w:val="es-ES"/>
        </w:rPr>
        <w:t xml:space="preserve"> sean nuevos o ya en uso.</w:t>
      </w:r>
    </w:p>
    <w:p w:rsidR="000C64FF" w:rsidRPr="00316F68" w:rsidRDefault="000C64FF" w:rsidP="000C64FF">
      <w:pPr>
        <w:pStyle w:val="PRBody"/>
        <w:rPr>
          <w:lang w:val="es-ES"/>
        </w:rPr>
      </w:pPr>
      <w:r w:rsidRPr="00316F68">
        <w:rPr>
          <w:lang w:val="es-ES"/>
        </w:rPr>
        <w:t xml:space="preserve">Sin necesidad de herramientas, </w:t>
      </w:r>
      <w:r>
        <w:rPr>
          <w:lang w:val="es-ES"/>
        </w:rPr>
        <w:t xml:space="preserve">el </w:t>
      </w:r>
      <w:r w:rsidRPr="00316F68">
        <w:rPr>
          <w:lang w:val="es-ES"/>
        </w:rPr>
        <w:t>AP-CODE se instala rápidamente en l</w:t>
      </w:r>
      <w:r>
        <w:rPr>
          <w:lang w:val="es-ES"/>
        </w:rPr>
        <w:t>o</w:t>
      </w:r>
      <w:r w:rsidRPr="00316F68">
        <w:rPr>
          <w:lang w:val="es-ES"/>
        </w:rPr>
        <w:t>s aplicador</w:t>
      </w:r>
      <w:r>
        <w:rPr>
          <w:lang w:val="es-ES"/>
        </w:rPr>
        <w:t>e</w:t>
      </w:r>
      <w:r w:rsidRPr="00316F68">
        <w:rPr>
          <w:lang w:val="es-ES"/>
        </w:rPr>
        <w:t xml:space="preserve">s de etiquetas AP360e y AP362e. No necesita una fuente de alimentación independiente e incluye una pantalla táctil a todo color para introducir datos y configurar </w:t>
      </w:r>
      <w:r>
        <w:rPr>
          <w:lang w:val="es-ES"/>
        </w:rPr>
        <w:t>el texto de la impresión</w:t>
      </w:r>
      <w:r w:rsidRPr="00316F68">
        <w:rPr>
          <w:lang w:val="es-ES"/>
        </w:rPr>
        <w:t xml:space="preserve">. Los campos de impresión son de formato libre y pueden incluir letras, números y muchos símbolos. Los formatos pueden almacenarse para su uso posterior con el fin de acelerar la producción. </w:t>
      </w:r>
    </w:p>
    <w:p w:rsidR="000C64FF" w:rsidRPr="00316F68" w:rsidRDefault="000C64FF" w:rsidP="000C64FF">
      <w:pPr>
        <w:pStyle w:val="PRBody"/>
        <w:rPr>
          <w:rFonts w:cs="Arial"/>
          <w:shd w:val="clear" w:color="auto" w:fill="FFFFFF"/>
          <w:lang w:val="es-ES"/>
        </w:rPr>
      </w:pPr>
      <w:r w:rsidRPr="00316F68">
        <w:rPr>
          <w:lang w:val="es-ES"/>
        </w:rPr>
        <w:t xml:space="preserve">Como </w:t>
      </w:r>
      <w:r>
        <w:rPr>
          <w:lang w:val="es-ES"/>
        </w:rPr>
        <w:t xml:space="preserve">el </w:t>
      </w:r>
      <w:r w:rsidRPr="00316F68">
        <w:rPr>
          <w:lang w:val="es-ES"/>
        </w:rPr>
        <w:t xml:space="preserve">AP-CODE se acopla a un aplicador de etiquetas de la serie AP, se obtiene una máquina integrada que imprime </w:t>
      </w:r>
      <w:r w:rsidRPr="00316F68">
        <w:rPr>
          <w:rFonts w:cs="Arial"/>
          <w:shd w:val="clear" w:color="auto" w:fill="FFFFFF"/>
          <w:lang w:val="es-ES"/>
        </w:rPr>
        <w:t xml:space="preserve">códigos de lote, fechas y otros datos </w:t>
      </w:r>
      <w:r w:rsidRPr="00316F68">
        <w:rPr>
          <w:lang w:val="es-ES"/>
        </w:rPr>
        <w:t xml:space="preserve">directamente en los envases redondos, al tiempo que se aplican las etiquetas. Por supuesto, AP-CODE </w:t>
      </w:r>
      <w:r w:rsidRPr="00316F68">
        <w:rPr>
          <w:rFonts w:cs="Arial"/>
          <w:shd w:val="clear" w:color="auto" w:fill="FFFFFF"/>
          <w:lang w:val="es-ES"/>
        </w:rPr>
        <w:t xml:space="preserve">puede añadir esta información sin necesidad de aplicar simultáneamente una etiqueta y también puede imprimir en etiquetas </w:t>
      </w:r>
      <w:r>
        <w:rPr>
          <w:rFonts w:cs="Arial"/>
          <w:shd w:val="clear" w:color="auto" w:fill="FFFFFF"/>
          <w:lang w:val="es-ES"/>
        </w:rPr>
        <w:t xml:space="preserve">ya </w:t>
      </w:r>
      <w:r w:rsidRPr="00316F68">
        <w:rPr>
          <w:rFonts w:cs="Arial"/>
          <w:shd w:val="clear" w:color="auto" w:fill="FFFFFF"/>
          <w:lang w:val="es-ES"/>
        </w:rPr>
        <w:t xml:space="preserve">aplicadas. </w:t>
      </w:r>
    </w:p>
    <w:p w:rsidR="000C64FF" w:rsidRPr="00316F68" w:rsidRDefault="000C64FF" w:rsidP="000C64FF">
      <w:pPr>
        <w:pStyle w:val="PRBody"/>
        <w:rPr>
          <w:lang w:val="es-ES"/>
        </w:rPr>
      </w:pPr>
      <w:r w:rsidRPr="00316F68">
        <w:rPr>
          <w:shd w:val="clear" w:color="auto" w:fill="FFFFFF"/>
          <w:lang w:val="es-ES"/>
        </w:rPr>
        <w:t xml:space="preserve">Utiliza un único cartucho de tinta </w:t>
      </w:r>
      <w:r>
        <w:rPr>
          <w:shd w:val="clear" w:color="auto" w:fill="FFFFFF"/>
          <w:lang w:val="es-ES"/>
        </w:rPr>
        <w:t xml:space="preserve">solvente </w:t>
      </w:r>
      <w:r w:rsidRPr="00316F68">
        <w:rPr>
          <w:shd w:val="clear" w:color="auto" w:fill="FFFFFF"/>
          <w:lang w:val="es-ES"/>
        </w:rPr>
        <w:t xml:space="preserve">negra de larga duración, secado inmediato, resistente al agua, a los </w:t>
      </w:r>
      <w:r>
        <w:rPr>
          <w:shd w:val="clear" w:color="auto" w:fill="FFFFFF"/>
          <w:lang w:val="es-ES"/>
        </w:rPr>
        <w:t>rasguños</w:t>
      </w:r>
      <w:r w:rsidRPr="00316F68">
        <w:rPr>
          <w:shd w:val="clear" w:color="auto" w:fill="FFFFFF"/>
          <w:lang w:val="es-ES"/>
        </w:rPr>
        <w:t xml:space="preserve"> y a la luz ultravioleta. El </w:t>
      </w:r>
      <w:r w:rsidRPr="00316F68">
        <w:rPr>
          <w:lang w:val="es-ES"/>
        </w:rPr>
        <w:t xml:space="preserve">tiempo de </w:t>
      </w:r>
      <w:r>
        <w:rPr>
          <w:lang w:val="es-ES"/>
        </w:rPr>
        <w:t>apertura</w:t>
      </w:r>
      <w:r w:rsidRPr="00316F68">
        <w:rPr>
          <w:lang w:val="es-ES"/>
        </w:rPr>
        <w:t>, durante el cual el cartucho puede permanecer destapado, es de más de 24 horas, lo que elimina los atascos y la necesidad de tapar los cabezales de impresión durante la noche.</w:t>
      </w:r>
    </w:p>
    <w:p w:rsidR="000C64FF" w:rsidRPr="00316F68" w:rsidRDefault="001A7485" w:rsidP="000C64FF">
      <w:pPr>
        <w:pStyle w:val="PRBody"/>
        <w:rPr>
          <w:lang w:val="es-ES"/>
        </w:rPr>
      </w:pPr>
      <w:r>
        <w:rPr>
          <w:lang w:val="es-ES"/>
        </w:rPr>
        <w:t>“</w:t>
      </w:r>
      <w:r w:rsidR="000C64FF" w:rsidRPr="00316F68">
        <w:rPr>
          <w:lang w:val="es-ES"/>
        </w:rPr>
        <w:t>AP-CODE, en combinación con l</w:t>
      </w:r>
      <w:r w:rsidR="000C64FF">
        <w:rPr>
          <w:lang w:val="es-ES"/>
        </w:rPr>
        <w:t>o</w:t>
      </w:r>
      <w:r w:rsidR="000C64FF" w:rsidRPr="00316F68">
        <w:rPr>
          <w:lang w:val="es-ES"/>
        </w:rPr>
        <w:t>s aplicador</w:t>
      </w:r>
      <w:r w:rsidR="000C64FF">
        <w:rPr>
          <w:lang w:val="es-ES"/>
        </w:rPr>
        <w:t>e</w:t>
      </w:r>
      <w:r w:rsidR="000C64FF" w:rsidRPr="00316F68">
        <w:rPr>
          <w:lang w:val="es-ES"/>
        </w:rPr>
        <w:t>s de etiquetas AP360e y AP362e, elimina la necesidad de aplicar etiquetas adicionales o de utilizar dispositivos de estampación manual para añadir códigos de lote, fechas o textos a su envase</w:t>
      </w:r>
      <w:r>
        <w:rPr>
          <w:lang w:val="es-ES"/>
        </w:rPr>
        <w:t>”</w:t>
      </w:r>
      <w:r w:rsidR="000C64FF" w:rsidRPr="00316F68">
        <w:rPr>
          <w:lang w:val="es-ES"/>
        </w:rPr>
        <w:t xml:space="preserve">, afirma Lea </w:t>
      </w:r>
      <w:proofErr w:type="spellStart"/>
      <w:r w:rsidR="000C64FF" w:rsidRPr="00316F68">
        <w:rPr>
          <w:lang w:val="es-ES"/>
        </w:rPr>
        <w:t>König</w:t>
      </w:r>
      <w:proofErr w:type="spellEnd"/>
      <w:r w:rsidR="000C64FF" w:rsidRPr="00316F68">
        <w:rPr>
          <w:lang w:val="es-ES"/>
        </w:rPr>
        <w:t xml:space="preserve">, </w:t>
      </w:r>
      <w:proofErr w:type="spellStart"/>
      <w:r w:rsidR="000C64FF">
        <w:rPr>
          <w:lang w:val="es-ES"/>
        </w:rPr>
        <w:t>product</w:t>
      </w:r>
      <w:proofErr w:type="spellEnd"/>
      <w:r w:rsidR="000C64FF">
        <w:rPr>
          <w:lang w:val="es-ES"/>
        </w:rPr>
        <w:t xml:space="preserve"> manager</w:t>
      </w:r>
      <w:r w:rsidR="000C64FF" w:rsidRPr="00316F68">
        <w:rPr>
          <w:lang w:val="es-ES"/>
        </w:rPr>
        <w:t xml:space="preserve"> de soluciones de etiquetado de DTM </w:t>
      </w:r>
      <w:proofErr w:type="spellStart"/>
      <w:r w:rsidR="000C64FF" w:rsidRPr="00316F68">
        <w:rPr>
          <w:lang w:val="es-ES"/>
        </w:rPr>
        <w:t>Print</w:t>
      </w:r>
      <w:proofErr w:type="spellEnd"/>
      <w:r w:rsidR="000C64FF" w:rsidRPr="00316F68">
        <w:rPr>
          <w:lang w:val="es-ES"/>
        </w:rPr>
        <w:t xml:space="preserve">. </w:t>
      </w:r>
      <w:r>
        <w:rPr>
          <w:lang w:val="es-ES"/>
        </w:rPr>
        <w:lastRenderedPageBreak/>
        <w:t>“</w:t>
      </w:r>
      <w:r w:rsidR="000C64FF" w:rsidRPr="00316F68">
        <w:rPr>
          <w:lang w:val="es-ES"/>
        </w:rPr>
        <w:t>Esto supone una gran ventaja para nuestros clientes, ya que aumenta significativamente su eficiencia de producción.</w:t>
      </w:r>
      <w:r>
        <w:rPr>
          <w:lang w:val="es-ES"/>
        </w:rPr>
        <w:t>”</w:t>
      </w:r>
    </w:p>
    <w:p w:rsidR="000C64FF" w:rsidRPr="00316F68" w:rsidRDefault="000C64FF" w:rsidP="000C64FF">
      <w:pPr>
        <w:pStyle w:val="PRBody"/>
        <w:rPr>
          <w:lang w:val="es-ES"/>
        </w:rPr>
      </w:pPr>
      <w:r w:rsidRPr="00316F68">
        <w:rPr>
          <w:lang w:val="es-ES"/>
        </w:rPr>
        <w:t xml:space="preserve">El AP-CODE se vende por 1.149 euros (MSRP) y está disponible en DTM </w:t>
      </w:r>
      <w:proofErr w:type="spellStart"/>
      <w:r w:rsidRPr="00316F68">
        <w:rPr>
          <w:lang w:val="es-ES"/>
        </w:rPr>
        <w:t>Print</w:t>
      </w:r>
      <w:proofErr w:type="spellEnd"/>
      <w:r w:rsidRPr="00316F68">
        <w:rPr>
          <w:lang w:val="es-ES"/>
        </w:rPr>
        <w:t xml:space="preserve"> o a través de </w:t>
      </w:r>
      <w:proofErr w:type="spellStart"/>
      <w:r>
        <w:rPr>
          <w:lang w:val="es-ES"/>
        </w:rPr>
        <w:t>Partners</w:t>
      </w:r>
      <w:proofErr w:type="spellEnd"/>
      <w:r>
        <w:rPr>
          <w:lang w:val="es-ES"/>
        </w:rPr>
        <w:t xml:space="preserve"> </w:t>
      </w:r>
      <w:r w:rsidRPr="00316F68">
        <w:rPr>
          <w:lang w:val="es-ES"/>
        </w:rPr>
        <w:t xml:space="preserve">autorizados de DTM </w:t>
      </w:r>
      <w:proofErr w:type="spellStart"/>
      <w:r w:rsidRPr="00316F68">
        <w:rPr>
          <w:lang w:val="es-ES"/>
        </w:rPr>
        <w:t>Print</w:t>
      </w:r>
      <w:proofErr w:type="spellEnd"/>
      <w:r w:rsidRPr="00316F68">
        <w:rPr>
          <w:lang w:val="es-ES"/>
        </w:rPr>
        <w:t xml:space="preserve"> en Europa, Oriente Medio y África.</w:t>
      </w:r>
    </w:p>
    <w:p w:rsidR="000C64FF" w:rsidRPr="004F5CFF" w:rsidRDefault="000C64FF" w:rsidP="000C64FF">
      <w:pPr>
        <w:pStyle w:val="PRBody"/>
        <w:rPr>
          <w:lang w:val="es-ES"/>
        </w:rPr>
      </w:pPr>
      <w:r w:rsidRPr="00316F68">
        <w:rPr>
          <w:lang w:val="es-ES"/>
        </w:rPr>
        <w:t xml:space="preserve">Encontrará información sobre </w:t>
      </w:r>
      <w:r>
        <w:rPr>
          <w:lang w:val="es-ES"/>
        </w:rPr>
        <w:t xml:space="preserve">el </w:t>
      </w:r>
      <w:r w:rsidRPr="00316F68">
        <w:rPr>
          <w:lang w:val="es-ES"/>
        </w:rPr>
        <w:t xml:space="preserve">AP-CODE y la serie AP de aplicadores de etiquetas en </w:t>
      </w:r>
      <w:hyperlink r:id="rId11" w:history="1">
        <w:r w:rsidRPr="00316F68">
          <w:rPr>
            <w:rStyle w:val="Hyperlink"/>
            <w:lang w:val="es-ES"/>
          </w:rPr>
          <w:t>dtm-print.eu</w:t>
        </w:r>
      </w:hyperlink>
      <w:r w:rsidRPr="00316F68">
        <w:rPr>
          <w:lang w:val="es-ES"/>
        </w:rPr>
        <w:t xml:space="preserve">. </w:t>
      </w:r>
      <w:r w:rsidRPr="004F5CFF">
        <w:rPr>
          <w:lang w:val="es-ES"/>
        </w:rPr>
        <w:t xml:space="preserve">Siga a DTM </w:t>
      </w:r>
      <w:proofErr w:type="spellStart"/>
      <w:r w:rsidRPr="004F5CFF">
        <w:rPr>
          <w:lang w:val="es-ES"/>
        </w:rPr>
        <w:t>Print</w:t>
      </w:r>
      <w:proofErr w:type="spellEnd"/>
      <w:r w:rsidRPr="004F5CFF">
        <w:rPr>
          <w:lang w:val="es-ES"/>
        </w:rPr>
        <w:t xml:space="preserve"> en Facebook en </w:t>
      </w:r>
      <w:hyperlink r:id="rId12" w:history="1">
        <w:r w:rsidRPr="004F5CFF">
          <w:rPr>
            <w:rStyle w:val="Hyperlink"/>
            <w:lang w:val="es-ES"/>
          </w:rPr>
          <w:t>facebook.com/dtm.print.1986</w:t>
        </w:r>
      </w:hyperlink>
      <w:r w:rsidRPr="004F5CFF">
        <w:rPr>
          <w:lang w:val="es-ES"/>
        </w:rPr>
        <w:t xml:space="preserve"> y en Twitter en </w:t>
      </w:r>
      <w:hyperlink r:id="rId13" w:history="1">
        <w:r w:rsidRPr="004F5CFF">
          <w:rPr>
            <w:rStyle w:val="Hyperlink"/>
            <w:lang w:val="es-ES"/>
          </w:rPr>
          <w:t>twitter.com/</w:t>
        </w:r>
        <w:proofErr w:type="spellStart"/>
        <w:r w:rsidRPr="004F5CFF">
          <w:rPr>
            <w:rStyle w:val="Hyperlink"/>
            <w:lang w:val="es-ES"/>
          </w:rPr>
          <w:t>DTM_Print</w:t>
        </w:r>
        <w:proofErr w:type="spellEnd"/>
        <w:r w:rsidRPr="004F5CFF">
          <w:rPr>
            <w:rStyle w:val="Hyperlink"/>
            <w:lang w:val="es-ES"/>
          </w:rPr>
          <w:t>_</w:t>
        </w:r>
      </w:hyperlink>
      <w:r w:rsidRPr="004F5CFF">
        <w:rPr>
          <w:lang w:val="es-ES"/>
        </w:rPr>
        <w:t xml:space="preserve">. </w:t>
      </w:r>
    </w:p>
    <w:p w:rsidR="00F06BF3" w:rsidRPr="00F06BF3" w:rsidRDefault="00F06BF3" w:rsidP="00F06BF3">
      <w:pPr>
        <w:pStyle w:val="PRBody"/>
      </w:pPr>
      <w:r>
        <w:t>### Fin ###</w:t>
      </w:r>
    </w:p>
    <w:sectPr w:rsidR="00F06BF3" w:rsidRPr="00F06BF3" w:rsidSect="00763412">
      <w:headerReference w:type="default" r:id="rId14"/>
      <w:footerReference w:type="default" r:id="rId15"/>
      <w:footerReference w:type="first" r:id="rId16"/>
      <w:pgSz w:w="11900" w:h="16840"/>
      <w:pgMar w:top="1440" w:right="1797" w:bottom="1440" w:left="1797" w:header="709" w:footer="4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74E" w:rsidRDefault="0065374E">
      <w:r>
        <w:separator/>
      </w:r>
    </w:p>
  </w:endnote>
  <w:endnote w:type="continuationSeparator" w:id="0">
    <w:p w:rsidR="0065374E" w:rsidRDefault="0065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17BF" w:rsidRPr="00056FA9" w:rsidRDefault="009B17BF" w:rsidP="009B17BF">
    <w:pPr>
      <w:pStyle w:val="PRFooter"/>
      <w:rPr>
        <w:rStyle w:val="Kommentarzeichen"/>
        <w:sz w:val="18"/>
        <w:szCs w:val="18"/>
        <w:lang w:val="en-US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E888F" wp14:editId="2929A048">
              <wp:simplePos x="0" y="0"/>
              <wp:positionH relativeFrom="column">
                <wp:posOffset>0</wp:posOffset>
              </wp:positionH>
              <wp:positionV relativeFrom="paragraph">
                <wp:posOffset>92575</wp:posOffset>
              </wp:positionV>
              <wp:extent cx="5220510" cy="0"/>
              <wp:effectExtent l="0" t="0" r="12065" b="1270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2051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B9D364" id="Gerade Verbindung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pt" to="411.0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" strokecolor="gray [1629]">
              <o:lock v:ext="edit" shapetype="f"/>
            </v:line>
          </w:pict>
        </mc:Fallback>
      </mc:AlternateContent>
    </w:r>
  </w:p>
  <w:p w:rsidR="009B17BF" w:rsidRPr="00234226" w:rsidRDefault="009B17BF" w:rsidP="009B17BF">
    <w:pPr>
      <w:pStyle w:val="PRFooter"/>
      <w:rPr>
        <w:b/>
        <w:color w:val="auto"/>
        <w:sz w:val="16"/>
        <w:szCs w:val="16"/>
        <w:lang w:val="es-ES_tradnl"/>
      </w:rPr>
    </w:pPr>
    <w:r w:rsidRPr="00234226">
      <w:rPr>
        <w:b/>
        <w:color w:val="auto"/>
        <w:sz w:val="16"/>
        <w:szCs w:val="16"/>
        <w:lang w:val="es-ES_tradnl"/>
      </w:rPr>
      <w:t xml:space="preserve">Acerca de DTM </w:t>
    </w:r>
    <w:proofErr w:type="spellStart"/>
    <w:r w:rsidRPr="00234226">
      <w:rPr>
        <w:b/>
        <w:color w:val="auto"/>
        <w:sz w:val="16"/>
        <w:szCs w:val="16"/>
        <w:lang w:val="es-ES_tradnl"/>
      </w:rPr>
      <w:t>Print</w:t>
    </w:r>
    <w:proofErr w:type="spellEnd"/>
    <w:r w:rsidRPr="00234226">
      <w:rPr>
        <w:b/>
        <w:color w:val="auto"/>
        <w:sz w:val="16"/>
        <w:szCs w:val="16"/>
        <w:lang w:val="es-ES_tradnl"/>
      </w:rPr>
      <w:t xml:space="preserve"> </w:t>
    </w:r>
  </w:p>
  <w:p w:rsidR="009B17BF" w:rsidRPr="00234226" w:rsidRDefault="009B17BF" w:rsidP="009B17BF">
    <w:pPr>
      <w:widowControl w:val="0"/>
      <w:autoSpaceDE w:val="0"/>
      <w:autoSpaceDN w:val="0"/>
      <w:adjustRightInd w:val="0"/>
      <w:rPr>
        <w:rFonts w:ascii="Book Antiqua" w:hAnsi="Book Antiqua"/>
        <w:sz w:val="16"/>
        <w:szCs w:val="16"/>
        <w:shd w:val="clear" w:color="auto" w:fill="FFFFFF"/>
        <w:lang w:val="es-ES_tradnl" w:eastAsia="de-DE"/>
      </w:rPr>
    </w:pPr>
    <w:r w:rsidRPr="00234226">
      <w:rPr>
        <w:rFonts w:ascii="Book Antiqua" w:eastAsia="Cambria" w:hAnsi="Book Antiqua" w:cs="Times"/>
        <w:sz w:val="16"/>
        <w:szCs w:val="16"/>
        <w:lang w:val="es-ES_tradnl"/>
      </w:rPr>
      <w:t xml:space="preserve">DTM </w:t>
    </w:r>
    <w:proofErr w:type="spellStart"/>
    <w:r w:rsidRPr="00234226">
      <w:rPr>
        <w:rFonts w:ascii="Book Antiqua" w:eastAsia="Cambria" w:hAnsi="Book Antiqua" w:cs="Times"/>
        <w:sz w:val="16"/>
        <w:szCs w:val="16"/>
        <w:lang w:val="es-ES_tradnl"/>
      </w:rPr>
      <w:t>Print</w:t>
    </w:r>
    <w:proofErr w:type="spellEnd"/>
    <w:r w:rsidRPr="00234226">
      <w:rPr>
        <w:rFonts w:ascii="Book Antiqua" w:eastAsia="Cambria" w:hAnsi="Book Antiqua" w:cs="Times"/>
        <w:sz w:val="16"/>
        <w:szCs w:val="16"/>
        <w:lang w:val="es-ES_tradnl"/>
      </w:rPr>
      <w:t xml:space="preserve">, miembro del Grupo DTM, es un OEM internacional y proveedor de soluciones con sede en Alemania. Fundada en 1986, la empresa es pionera en la impresión especializada y tiene experiencia en el desarrollo de servicios de impresión individuales desde hace más de tres décadas. </w:t>
    </w:r>
    <w:r w:rsidRPr="00234226">
      <w:rPr>
        <w:rFonts w:ascii="Book Antiqua" w:hAnsi="Book Antiqua"/>
        <w:sz w:val="16"/>
        <w:szCs w:val="16"/>
        <w:shd w:val="clear" w:color="auto" w:fill="FFFFFF"/>
        <w:lang w:val="es-ES_tradnl" w:eastAsia="de-DE"/>
      </w:rPr>
      <w:t xml:space="preserve">Además de sus propios productos, la compañía trabaja en estrecha colaboración con fabricantes conocidos para proporcionar la mejor solución de impresión posible. DTM </w:t>
    </w:r>
    <w:proofErr w:type="spellStart"/>
    <w:r w:rsidRPr="00234226">
      <w:rPr>
        <w:rFonts w:ascii="Book Antiqua" w:hAnsi="Book Antiqua"/>
        <w:sz w:val="16"/>
        <w:szCs w:val="16"/>
        <w:shd w:val="clear" w:color="auto" w:fill="FFFFFF"/>
        <w:lang w:val="es-ES_tradnl" w:eastAsia="de-DE"/>
      </w:rPr>
      <w:t>Print</w:t>
    </w:r>
    <w:proofErr w:type="spellEnd"/>
    <w:r w:rsidRPr="00234226">
      <w:rPr>
        <w:rFonts w:ascii="Book Antiqua" w:hAnsi="Book Antiqua"/>
        <w:sz w:val="16"/>
        <w:szCs w:val="16"/>
        <w:shd w:val="clear" w:color="auto" w:fill="FFFFFF"/>
        <w:lang w:val="es-ES_tradnl" w:eastAsia="de-DE"/>
      </w:rPr>
      <w:t xml:space="preserve"> vende estos productos y servicios a través de revendedores y distribuidores autorizados en Europa, Medio Oriente y África. </w:t>
    </w:r>
  </w:p>
  <w:p w:rsidR="009B17BF" w:rsidRPr="00234226" w:rsidRDefault="009B17BF" w:rsidP="009B17BF">
    <w:pPr>
      <w:pStyle w:val="PRFooter"/>
      <w:rPr>
        <w:color w:val="auto"/>
        <w:sz w:val="16"/>
        <w:szCs w:val="16"/>
        <w:lang w:val="es-ES_tradnl"/>
      </w:rPr>
    </w:pPr>
    <w:r w:rsidRPr="00234226">
      <w:rPr>
        <w:color w:val="auto"/>
        <w:sz w:val="16"/>
        <w:szCs w:val="16"/>
        <w:lang w:val="es-ES_tradnl"/>
      </w:rPr>
      <w:t xml:space="preserve">Para más información sobre DTM </w:t>
    </w:r>
    <w:proofErr w:type="spellStart"/>
    <w:r w:rsidRPr="00234226">
      <w:rPr>
        <w:color w:val="auto"/>
        <w:sz w:val="16"/>
        <w:szCs w:val="16"/>
        <w:lang w:val="es-ES_tradnl"/>
      </w:rPr>
      <w:t>Print</w:t>
    </w:r>
    <w:proofErr w:type="spellEnd"/>
    <w:r w:rsidRPr="00234226">
      <w:rPr>
        <w:color w:val="auto"/>
        <w:sz w:val="16"/>
        <w:szCs w:val="16"/>
        <w:lang w:val="es-ES_tradnl"/>
      </w:rPr>
      <w:t xml:space="preserve">, su historia y sus productos puede visitar la página web </w:t>
    </w:r>
    <w:hyperlink r:id="rId1" w:history="1">
      <w:r w:rsidRPr="00234226">
        <w:rPr>
          <w:rStyle w:val="Hyperlink"/>
          <w:color w:val="auto"/>
          <w:sz w:val="16"/>
          <w:szCs w:val="16"/>
          <w:u w:val="none"/>
          <w:lang w:val="es-ES_tradnl"/>
        </w:rPr>
        <w:t>dtm-print.eu</w:t>
      </w:r>
    </w:hyperlink>
    <w:r w:rsidRPr="00234226">
      <w:rPr>
        <w:color w:val="auto"/>
        <w:sz w:val="16"/>
        <w:szCs w:val="16"/>
        <w:lang w:val="es-ES_tradnl"/>
      </w:rPr>
      <w:t xml:space="preserve"> o contactar a DTM </w:t>
    </w:r>
    <w:proofErr w:type="spellStart"/>
    <w:r w:rsidRPr="00234226">
      <w:rPr>
        <w:color w:val="auto"/>
        <w:sz w:val="16"/>
        <w:szCs w:val="16"/>
        <w:lang w:val="es-ES_tradnl"/>
      </w:rPr>
      <w:t>Print</w:t>
    </w:r>
    <w:proofErr w:type="spellEnd"/>
    <w:r w:rsidRPr="00234226">
      <w:rPr>
        <w:color w:val="auto"/>
        <w:sz w:val="16"/>
        <w:szCs w:val="16"/>
        <w:lang w:val="es-ES_tradnl"/>
      </w:rPr>
      <w:t xml:space="preserve"> en Alemania por teléfono +49 611 92777-0 o vía e-mail: </w:t>
    </w:r>
    <w:hyperlink r:id="rId2" w:history="1">
      <w:r w:rsidRPr="0010151A">
        <w:rPr>
          <w:rStyle w:val="Hyperlink"/>
          <w:color w:val="auto"/>
          <w:sz w:val="16"/>
          <w:szCs w:val="16"/>
          <w:u w:val="none"/>
          <w:lang w:val="es-ES_tradnl"/>
        </w:rPr>
        <w:t>sales@dtm-print.eu</w:t>
      </w:r>
    </w:hyperlink>
    <w:r w:rsidRPr="00234226">
      <w:rPr>
        <w:rStyle w:val="Hyperlink"/>
        <w:color w:val="auto"/>
        <w:sz w:val="16"/>
        <w:szCs w:val="16"/>
        <w:u w:val="none"/>
        <w:lang w:val="es-ES_tradnl"/>
      </w:rPr>
      <w:t>.</w:t>
    </w:r>
  </w:p>
  <w:p w:rsidR="00BE2FA4" w:rsidRPr="009B17BF" w:rsidRDefault="009B17BF" w:rsidP="009B17BF">
    <w:pPr>
      <w:pStyle w:val="PRFooter"/>
      <w:rPr>
        <w:color w:val="auto"/>
        <w:sz w:val="16"/>
        <w:szCs w:val="16"/>
        <w:lang w:val="es-ES_tradnl"/>
      </w:rPr>
    </w:pPr>
    <w:r w:rsidRPr="00234226">
      <w:rPr>
        <w:b/>
        <w:color w:val="auto"/>
        <w:sz w:val="16"/>
        <w:szCs w:val="16"/>
        <w:lang w:val="es-ES_tradnl"/>
      </w:rPr>
      <w:t>Nota a los editores:</w:t>
    </w:r>
    <w:r w:rsidRPr="00234226">
      <w:rPr>
        <w:color w:val="auto"/>
        <w:sz w:val="16"/>
        <w:szCs w:val="16"/>
        <w:lang w:val="es-ES_tradnl"/>
      </w:rPr>
      <w:t xml:space="preserve"> Todas las demás marcas son propiedad de sus respectivas compañías.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226" w:rsidRPr="000C64FF" w:rsidRDefault="00417DA3" w:rsidP="000C64FF">
    <w:pPr>
      <w:pStyle w:val="Fuzeile"/>
    </w:pPr>
    <w:r w:rsidRPr="000C64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74E" w:rsidRDefault="0065374E">
      <w:r>
        <w:separator/>
      </w:r>
    </w:p>
  </w:footnote>
  <w:footnote w:type="continuationSeparator" w:id="0">
    <w:p w:rsidR="0065374E" w:rsidRDefault="0065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512" w:rsidRPr="002C2532" w:rsidRDefault="002A1512" w:rsidP="002C2532">
    <w:pPr>
      <w:pStyle w:val="Kopfzeile"/>
      <w:rPr>
        <w:rFonts w:ascii="Book Antiqua" w:hAnsi="Book Antiqua"/>
        <w:sz w:val="18"/>
        <w:lang w:val="es-ES"/>
      </w:rPr>
    </w:pPr>
    <w:r w:rsidRPr="002C2532">
      <w:rPr>
        <w:rFonts w:ascii="Book Antiqua" w:hAnsi="Book Antiqua"/>
        <w:sz w:val="18"/>
        <w:szCs w:val="24"/>
        <w:lang w:val="es-ES"/>
      </w:rPr>
      <w:t xml:space="preserve">Pagina </w:t>
    </w:r>
    <w:r w:rsidRPr="002C2532">
      <w:rPr>
        <w:rFonts w:ascii="Book Antiqua" w:hAnsi="Book Antiqua"/>
        <w:sz w:val="18"/>
        <w:szCs w:val="24"/>
        <w:lang w:val="es-ES"/>
      </w:rPr>
      <w:fldChar w:fldCharType="begin"/>
    </w:r>
    <w:r w:rsidRPr="002C2532">
      <w:rPr>
        <w:rFonts w:ascii="Book Antiqua" w:hAnsi="Book Antiqua"/>
        <w:sz w:val="18"/>
        <w:szCs w:val="24"/>
        <w:lang w:val="es-ES"/>
      </w:rPr>
      <w:instrText xml:space="preserve"> PAGE </w:instrText>
    </w:r>
    <w:r w:rsidRPr="002C2532">
      <w:rPr>
        <w:rFonts w:ascii="Book Antiqua" w:hAnsi="Book Antiqua"/>
        <w:sz w:val="18"/>
        <w:szCs w:val="24"/>
        <w:lang w:val="es-ES"/>
      </w:rPr>
      <w:fldChar w:fldCharType="separate"/>
    </w:r>
    <w:r w:rsidRPr="002C2532">
      <w:rPr>
        <w:rFonts w:ascii="Book Antiqua" w:hAnsi="Book Antiqua"/>
        <w:sz w:val="18"/>
        <w:szCs w:val="24"/>
        <w:lang w:val="es-ES"/>
      </w:rPr>
      <w:t>2</w:t>
    </w:r>
    <w:r w:rsidRPr="002C2532">
      <w:rPr>
        <w:rFonts w:ascii="Book Antiqua" w:hAnsi="Book Antiqua"/>
        <w:sz w:val="18"/>
        <w:szCs w:val="24"/>
        <w:lang w:val="es-ES"/>
      </w:rPr>
      <w:fldChar w:fldCharType="end"/>
    </w:r>
    <w:r w:rsidRPr="002C2532">
      <w:rPr>
        <w:rFonts w:ascii="Book Antiqua" w:hAnsi="Book Antiqua"/>
        <w:sz w:val="18"/>
        <w:szCs w:val="24"/>
        <w:lang w:val="es-ES"/>
      </w:rPr>
      <w:t xml:space="preserve"> </w:t>
    </w:r>
    <w:r w:rsidR="00F06BF3">
      <w:rPr>
        <w:rFonts w:ascii="Book Antiqua" w:hAnsi="Book Antiqua"/>
        <w:sz w:val="18"/>
        <w:szCs w:val="24"/>
        <w:lang w:val="es-ES"/>
      </w:rPr>
      <w:t xml:space="preserve">de </w:t>
    </w:r>
    <w:r w:rsidRPr="002C2532">
      <w:rPr>
        <w:rFonts w:ascii="Book Antiqua" w:hAnsi="Book Antiqua"/>
        <w:sz w:val="18"/>
        <w:szCs w:val="24"/>
        <w:lang w:val="es-ES"/>
      </w:rPr>
      <w:fldChar w:fldCharType="begin"/>
    </w:r>
    <w:r w:rsidRPr="002C2532">
      <w:rPr>
        <w:rFonts w:ascii="Book Antiqua" w:hAnsi="Book Antiqua"/>
        <w:sz w:val="18"/>
        <w:szCs w:val="24"/>
        <w:lang w:val="es-ES"/>
      </w:rPr>
      <w:instrText xml:space="preserve"> NUMPAGES </w:instrText>
    </w:r>
    <w:r w:rsidRPr="002C2532">
      <w:rPr>
        <w:rFonts w:ascii="Book Antiqua" w:hAnsi="Book Antiqua"/>
        <w:sz w:val="18"/>
        <w:szCs w:val="24"/>
        <w:lang w:val="es-ES"/>
      </w:rPr>
      <w:fldChar w:fldCharType="separate"/>
    </w:r>
    <w:r w:rsidRPr="002C2532">
      <w:rPr>
        <w:rFonts w:ascii="Book Antiqua" w:hAnsi="Book Antiqua"/>
        <w:sz w:val="18"/>
        <w:szCs w:val="24"/>
        <w:lang w:val="es-ES"/>
      </w:rPr>
      <w:t>2</w:t>
    </w:r>
    <w:r w:rsidRPr="002C2532">
      <w:rPr>
        <w:rFonts w:ascii="Book Antiqua" w:hAnsi="Book Antiqua"/>
        <w:sz w:val="18"/>
        <w:szCs w:val="24"/>
        <w:lang w:val="es-ES"/>
      </w:rPr>
      <w:fldChar w:fldCharType="end"/>
    </w:r>
    <w:r w:rsidR="002C2532" w:rsidRPr="002C2532">
      <w:rPr>
        <w:rFonts w:ascii="Book Antiqua" w:hAnsi="Book Antiqua"/>
        <w:sz w:val="18"/>
        <w:szCs w:val="24"/>
        <w:lang w:val="es-ES"/>
      </w:rPr>
      <w:tab/>
    </w:r>
    <w:r w:rsidRPr="002C2532">
      <w:rPr>
        <w:rFonts w:ascii="Book Antiqua" w:hAnsi="Book Antiqua"/>
        <w:sz w:val="18"/>
        <w:lang w:val="es-ES"/>
      </w:rPr>
      <w:tab/>
    </w:r>
    <w:r w:rsidR="000C64FF">
      <w:rPr>
        <w:rFonts w:ascii="Book Antiqua" w:hAnsi="Book Antiqua"/>
        <w:sz w:val="18"/>
        <w:lang w:val="es-ES"/>
      </w:rPr>
      <w:t>AP-CODE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1C29"/>
    <w:multiLevelType w:val="hybridMultilevel"/>
    <w:tmpl w:val="1068B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29B3"/>
    <w:multiLevelType w:val="hybridMultilevel"/>
    <w:tmpl w:val="299CC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5D5"/>
    <w:multiLevelType w:val="hybridMultilevel"/>
    <w:tmpl w:val="D944A608"/>
    <w:lvl w:ilvl="0" w:tplc="207CA25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445CD"/>
    <w:multiLevelType w:val="hybridMultilevel"/>
    <w:tmpl w:val="F2E60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C5E40"/>
    <w:multiLevelType w:val="hybridMultilevel"/>
    <w:tmpl w:val="01EAB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00934"/>
    <w:multiLevelType w:val="hybridMultilevel"/>
    <w:tmpl w:val="A5007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92614">
    <w:abstractNumId w:val="0"/>
  </w:num>
  <w:num w:numId="2" w16cid:durableId="922689459">
    <w:abstractNumId w:val="2"/>
  </w:num>
  <w:num w:numId="3" w16cid:durableId="2010020028">
    <w:abstractNumId w:val="4"/>
  </w:num>
  <w:num w:numId="4" w16cid:durableId="4018560">
    <w:abstractNumId w:val="7"/>
  </w:num>
  <w:num w:numId="5" w16cid:durableId="890114535">
    <w:abstractNumId w:val="1"/>
  </w:num>
  <w:num w:numId="6" w16cid:durableId="1774126581">
    <w:abstractNumId w:val="3"/>
  </w:num>
  <w:num w:numId="7" w16cid:durableId="1467309169">
    <w:abstractNumId w:val="6"/>
  </w:num>
  <w:num w:numId="8" w16cid:durableId="1170868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FF"/>
    <w:rsid w:val="00052ECA"/>
    <w:rsid w:val="00083D38"/>
    <w:rsid w:val="000879B2"/>
    <w:rsid w:val="00092BFE"/>
    <w:rsid w:val="000934B5"/>
    <w:rsid w:val="000A097A"/>
    <w:rsid w:val="000A5F47"/>
    <w:rsid w:val="000B52F5"/>
    <w:rsid w:val="000C64FF"/>
    <w:rsid w:val="000E5CF2"/>
    <w:rsid w:val="000F03EB"/>
    <w:rsid w:val="0010151A"/>
    <w:rsid w:val="00132FEB"/>
    <w:rsid w:val="00141E93"/>
    <w:rsid w:val="00153513"/>
    <w:rsid w:val="00162BEC"/>
    <w:rsid w:val="00182CDC"/>
    <w:rsid w:val="001A0144"/>
    <w:rsid w:val="001A7485"/>
    <w:rsid w:val="001C7366"/>
    <w:rsid w:val="001D0C96"/>
    <w:rsid w:val="001F0115"/>
    <w:rsid w:val="001F651E"/>
    <w:rsid w:val="00227CAA"/>
    <w:rsid w:val="0023043E"/>
    <w:rsid w:val="00232C11"/>
    <w:rsid w:val="00234226"/>
    <w:rsid w:val="00244104"/>
    <w:rsid w:val="00253C9D"/>
    <w:rsid w:val="0027676B"/>
    <w:rsid w:val="002776B7"/>
    <w:rsid w:val="002933E4"/>
    <w:rsid w:val="002A082B"/>
    <w:rsid w:val="002A1512"/>
    <w:rsid w:val="002C211E"/>
    <w:rsid w:val="002C2532"/>
    <w:rsid w:val="002F1D3A"/>
    <w:rsid w:val="003000B2"/>
    <w:rsid w:val="00305E78"/>
    <w:rsid w:val="00307A4D"/>
    <w:rsid w:val="00325A49"/>
    <w:rsid w:val="0036355E"/>
    <w:rsid w:val="003B45ED"/>
    <w:rsid w:val="003E1E83"/>
    <w:rsid w:val="003E4A88"/>
    <w:rsid w:val="003E7696"/>
    <w:rsid w:val="00400AB2"/>
    <w:rsid w:val="00417DA3"/>
    <w:rsid w:val="004306E0"/>
    <w:rsid w:val="00434D35"/>
    <w:rsid w:val="004566A6"/>
    <w:rsid w:val="004947C6"/>
    <w:rsid w:val="00494899"/>
    <w:rsid w:val="004948F0"/>
    <w:rsid w:val="004D29D1"/>
    <w:rsid w:val="004F103F"/>
    <w:rsid w:val="00511CA4"/>
    <w:rsid w:val="0052725B"/>
    <w:rsid w:val="005800B0"/>
    <w:rsid w:val="00592F8C"/>
    <w:rsid w:val="005935B3"/>
    <w:rsid w:val="00594293"/>
    <w:rsid w:val="005B4FDF"/>
    <w:rsid w:val="005B7831"/>
    <w:rsid w:val="005D4138"/>
    <w:rsid w:val="005D705E"/>
    <w:rsid w:val="005E0676"/>
    <w:rsid w:val="005E5B7F"/>
    <w:rsid w:val="00607528"/>
    <w:rsid w:val="00636E02"/>
    <w:rsid w:val="00642227"/>
    <w:rsid w:val="0065374E"/>
    <w:rsid w:val="006876B0"/>
    <w:rsid w:val="006900E8"/>
    <w:rsid w:val="0069507A"/>
    <w:rsid w:val="006B0C67"/>
    <w:rsid w:val="006C5B34"/>
    <w:rsid w:val="007222FF"/>
    <w:rsid w:val="0074378C"/>
    <w:rsid w:val="00763412"/>
    <w:rsid w:val="00781249"/>
    <w:rsid w:val="00781DD6"/>
    <w:rsid w:val="007904DE"/>
    <w:rsid w:val="00794CF8"/>
    <w:rsid w:val="007A294A"/>
    <w:rsid w:val="007C7E0A"/>
    <w:rsid w:val="007E6082"/>
    <w:rsid w:val="007F57EA"/>
    <w:rsid w:val="008456B5"/>
    <w:rsid w:val="008564B1"/>
    <w:rsid w:val="00896966"/>
    <w:rsid w:val="008F434B"/>
    <w:rsid w:val="00933624"/>
    <w:rsid w:val="009557FF"/>
    <w:rsid w:val="00986223"/>
    <w:rsid w:val="009A394E"/>
    <w:rsid w:val="009B17BF"/>
    <w:rsid w:val="009B716F"/>
    <w:rsid w:val="009D68CD"/>
    <w:rsid w:val="00A20A45"/>
    <w:rsid w:val="00A24FFA"/>
    <w:rsid w:val="00A25FFF"/>
    <w:rsid w:val="00A615C3"/>
    <w:rsid w:val="00A66C4D"/>
    <w:rsid w:val="00AA0DA2"/>
    <w:rsid w:val="00AC0469"/>
    <w:rsid w:val="00B03241"/>
    <w:rsid w:val="00B07F3E"/>
    <w:rsid w:val="00B326CA"/>
    <w:rsid w:val="00B7057B"/>
    <w:rsid w:val="00B87CBC"/>
    <w:rsid w:val="00BA17D4"/>
    <w:rsid w:val="00BA75D3"/>
    <w:rsid w:val="00BE2FA4"/>
    <w:rsid w:val="00BE487D"/>
    <w:rsid w:val="00BF1E66"/>
    <w:rsid w:val="00C4179A"/>
    <w:rsid w:val="00C6015F"/>
    <w:rsid w:val="00C65386"/>
    <w:rsid w:val="00C6658C"/>
    <w:rsid w:val="00C67F15"/>
    <w:rsid w:val="00C93960"/>
    <w:rsid w:val="00CB5BF9"/>
    <w:rsid w:val="00CE13B5"/>
    <w:rsid w:val="00CF2F96"/>
    <w:rsid w:val="00CF72AF"/>
    <w:rsid w:val="00D044B9"/>
    <w:rsid w:val="00D40850"/>
    <w:rsid w:val="00D50061"/>
    <w:rsid w:val="00D534CF"/>
    <w:rsid w:val="00D642B9"/>
    <w:rsid w:val="00D70BC4"/>
    <w:rsid w:val="00D8117F"/>
    <w:rsid w:val="00DC3CF8"/>
    <w:rsid w:val="00DD54EA"/>
    <w:rsid w:val="00DF1B1A"/>
    <w:rsid w:val="00DF26E8"/>
    <w:rsid w:val="00E00B96"/>
    <w:rsid w:val="00E10B9E"/>
    <w:rsid w:val="00E244DF"/>
    <w:rsid w:val="00E644C9"/>
    <w:rsid w:val="00E773F8"/>
    <w:rsid w:val="00E925CE"/>
    <w:rsid w:val="00E955FF"/>
    <w:rsid w:val="00EA7CAE"/>
    <w:rsid w:val="00EF323C"/>
    <w:rsid w:val="00EF72C0"/>
    <w:rsid w:val="00F05658"/>
    <w:rsid w:val="00F06BF3"/>
    <w:rsid w:val="00F12450"/>
    <w:rsid w:val="00F16DC5"/>
    <w:rsid w:val="00F44DD2"/>
    <w:rsid w:val="00F5245A"/>
    <w:rsid w:val="00F75583"/>
    <w:rsid w:val="00F8117A"/>
    <w:rsid w:val="00F84884"/>
    <w:rsid w:val="00F91662"/>
    <w:rsid w:val="00FA489F"/>
    <w:rsid w:val="00FC7C19"/>
    <w:rsid w:val="00FF13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8F33A"/>
  <w15:docId w15:val="{01BF7361-6294-7A4F-87BF-0D7FF2F7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ch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ch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character" w:customStyle="1" w:styleId="TextkrperZchn">
    <w:name w:val="Textkörper Zchn"/>
    <w:basedOn w:val="Absatz-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rsid w:val="00145ADB"/>
    <w:rPr>
      <w:sz w:val="16"/>
    </w:rPr>
  </w:style>
  <w:style w:type="character" w:styleId="Seitenzahl">
    <w:name w:val="page number"/>
    <w:basedOn w:val="Absatz-Standardschriftart"/>
    <w:rsid w:val="00145ADB"/>
  </w:style>
  <w:style w:type="character" w:customStyle="1" w:styleId="berschrift5Zchn">
    <w:name w:val="Überschrift 5 Zchn"/>
    <w:basedOn w:val="Absatz-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9B17BF"/>
    <w:pPr>
      <w:spacing w:after="200"/>
    </w:pPr>
    <w:rPr>
      <w:rFonts w:ascii="Book Antiqua" w:hAnsi="Book Antiqua"/>
      <w:snapToGrid w:val="0"/>
      <w:sz w:val="23"/>
      <w:szCs w:val="23"/>
      <w:lang w:val="es-ES_tradnl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763412"/>
    <w:pPr>
      <w:spacing w:after="200"/>
      <w:jc w:val="center"/>
    </w:pPr>
    <w:rPr>
      <w:rFonts w:eastAsia="Cambria"/>
      <w:bCs/>
      <w:sz w:val="27"/>
      <w:szCs w:val="27"/>
      <w:lang w:val="es-ES_tradnl"/>
    </w:rPr>
  </w:style>
  <w:style w:type="character" w:customStyle="1" w:styleId="PRHeading1Char">
    <w:name w:val="PR Heading 1 Char"/>
    <w:basedOn w:val="berschrift1Zchn"/>
    <w:link w:val="PRHeading1"/>
    <w:rsid w:val="00763412"/>
    <w:rPr>
      <w:rFonts w:ascii="Book Antiqua" w:eastAsia="Times New Roman" w:hAnsi="Book Antiqua" w:cs="Times New Roman"/>
      <w:b/>
      <w:bCs/>
      <w:sz w:val="27"/>
      <w:szCs w:val="27"/>
      <w:lang w:val="es-ES_tradnl"/>
    </w:rPr>
  </w:style>
  <w:style w:type="paragraph" w:customStyle="1" w:styleId="PRHeading2">
    <w:name w:val="PR Heading 2"/>
    <w:next w:val="berschrift2"/>
    <w:link w:val="PRHeading2Char"/>
    <w:autoRedefine/>
    <w:qFormat/>
    <w:rsid w:val="00D044B9"/>
    <w:pPr>
      <w:spacing w:after="200"/>
      <w:jc w:val="center"/>
    </w:pPr>
    <w:rPr>
      <w:rFonts w:ascii="Book Antiqua" w:eastAsia="Times New Roman" w:hAnsi="Book Antiqua"/>
      <w:i/>
      <w:sz w:val="23"/>
      <w:szCs w:val="23"/>
      <w:lang w:val="es-ES"/>
    </w:rPr>
  </w:style>
  <w:style w:type="character" w:customStyle="1" w:styleId="berschrift2Zchn">
    <w:name w:val="Überschrift 2 Zchn"/>
    <w:basedOn w:val="Absatz-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rsid w:val="00D044B9"/>
    <w:rPr>
      <w:rFonts w:ascii="Book Antiqua" w:eastAsia="Times New Roman" w:hAnsi="Book Antiqua"/>
      <w:i/>
      <w:sz w:val="23"/>
      <w:szCs w:val="23"/>
      <w:lang w:val="es-ES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4566A6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color w:val="FF0000"/>
      <w:sz w:val="18"/>
      <w:szCs w:val="23"/>
      <w:shd w:val="clear" w:color="auto" w:fill="FFFFFF"/>
      <w:lang w:val="en-GB" w:eastAsia="de-DE"/>
    </w:rPr>
  </w:style>
  <w:style w:type="character" w:customStyle="1" w:styleId="PRFooterChar">
    <w:name w:val="PR Footer Char"/>
    <w:basedOn w:val="FuzeileZchn"/>
    <w:link w:val="PRFooter"/>
    <w:rsid w:val="004566A6"/>
    <w:rPr>
      <w:rFonts w:ascii="Book Antiqua" w:eastAsia="Times New Roman" w:hAnsi="Book Antiqua" w:cs="Times New Roman"/>
      <w:color w:val="FF0000"/>
      <w:sz w:val="18"/>
      <w:szCs w:val="23"/>
      <w:lang w:val="en-GB" w:eastAsia="de-DE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ch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BesuchterLink">
    <w:name w:val="FollowedHyperlink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rsid w:val="00DD54EA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D54E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2FA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151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234226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234226"/>
    <w:rPr>
      <w:i/>
      <w:iCs/>
    </w:rPr>
  </w:style>
  <w:style w:type="character" w:customStyle="1" w:styleId="apple-converted-space">
    <w:name w:val="apple-converted-space"/>
    <w:basedOn w:val="Absatz-Standardschriftart"/>
    <w:rsid w:val="001F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hyperlink" Target="https://twitter.com/DTM_Print_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cebook.com/dtm.print.198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m-print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hoffmann/Library/Group%20Containers/UBF8T346G9.Office/User%20Content.localized/Templates.localized/PR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54E7241-6FC6-A24D-A85B-538EE9B3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PR-ES.dotx</Template>
  <TotalTime>0</TotalTime>
  <Pages>2</Pages>
  <Words>440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Primera Europe becomes DTM Print</vt:lpstr>
    </vt:vector>
  </TitlesOfParts>
  <Manager/>
  <Company>DTM Print GmbH</Company>
  <LinksUpToDate>false</LinksUpToDate>
  <CharactersWithSpaces>3212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Hoffmann</dc:creator>
  <cp:keywords/>
  <dc:description/>
  <cp:lastModifiedBy>Katrin Hoffmann</cp:lastModifiedBy>
  <cp:revision>2</cp:revision>
  <cp:lastPrinted>2020-06-09T12:01:00Z</cp:lastPrinted>
  <dcterms:created xsi:type="dcterms:W3CDTF">2023-04-20T11:57:00Z</dcterms:created>
  <dcterms:modified xsi:type="dcterms:W3CDTF">2023-04-20T12:02:00Z</dcterms:modified>
  <cp:category/>
</cp:coreProperties>
</file>