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111"/>
        <w:gridCol w:w="777"/>
        <w:gridCol w:w="3418"/>
      </w:tblGrid>
      <w:tr w:rsidR="004F103F" w:rsidRPr="002C2532" w14:paraId="1E587D53" w14:textId="77777777" w:rsidTr="002A1512">
        <w:trPr>
          <w:trHeight w:val="2835"/>
        </w:trPr>
        <w:tc>
          <w:tcPr>
            <w:tcW w:w="4111" w:type="dxa"/>
          </w:tcPr>
          <w:p w14:paraId="5D6A229F" w14:textId="47E51A1D" w:rsidR="004F103F" w:rsidRPr="002C2532" w:rsidRDefault="00B07F3E" w:rsidP="004F103F">
            <w:pPr>
              <w:pStyle w:val="Heading1"/>
              <w:rPr>
                <w:sz w:val="36"/>
                <w:szCs w:val="36"/>
                <w:lang w:val="es-ES"/>
              </w:rPr>
            </w:pPr>
            <w:r w:rsidRPr="002C2532">
              <w:rPr>
                <w:sz w:val="36"/>
                <w:szCs w:val="36"/>
                <w:lang w:val="es-ES"/>
              </w:rPr>
              <w:t>Comunicado de prensa</w:t>
            </w:r>
          </w:p>
          <w:p w14:paraId="4BBF0487" w14:textId="77777777" w:rsidR="004F103F" w:rsidRPr="002C2532" w:rsidRDefault="004F103F" w:rsidP="004F103F">
            <w:pPr>
              <w:rPr>
                <w:rFonts w:ascii="Book Antiqua" w:hAnsi="Book Antiqua"/>
                <w:lang w:val="es-ES"/>
              </w:rPr>
            </w:pPr>
          </w:p>
          <w:p w14:paraId="7A1D95EB" w14:textId="605FB92F" w:rsidR="004F103F" w:rsidRPr="002C2532" w:rsidRDefault="0027676B" w:rsidP="004F103F">
            <w:pPr>
              <w:rPr>
                <w:rFonts w:ascii="Book Antiqua" w:hAnsi="Book Antiqua"/>
                <w:lang w:val="es-ES"/>
              </w:rPr>
            </w:pPr>
            <w:r w:rsidRPr="002C2532">
              <w:rPr>
                <w:rFonts w:ascii="Book Antiqua" w:hAnsi="Book Antiqua"/>
                <w:lang w:val="es-ES"/>
              </w:rPr>
              <w:t>Para más información:</w:t>
            </w:r>
            <w:r w:rsidR="00F16DC5" w:rsidRPr="002C2532">
              <w:rPr>
                <w:rFonts w:ascii="Book Antiqua" w:hAnsi="Book Antiqua"/>
                <w:lang w:val="es-ES"/>
              </w:rPr>
              <w:t xml:space="preserve"> </w:t>
            </w:r>
            <w:r w:rsidR="00141E93" w:rsidRPr="002C2532">
              <w:rPr>
                <w:rFonts w:ascii="Book Antiqua" w:hAnsi="Book Antiqua"/>
                <w:lang w:val="es-ES"/>
              </w:rPr>
              <w:t>Katrin Hoffmann</w:t>
            </w:r>
          </w:p>
          <w:p w14:paraId="5C0D4145" w14:textId="77777777" w:rsidR="004F103F" w:rsidRPr="002C2532" w:rsidRDefault="004F103F" w:rsidP="004F103F">
            <w:pPr>
              <w:rPr>
                <w:rFonts w:ascii="Book Antiqua" w:hAnsi="Book Antiqua"/>
                <w:lang w:val="es-ES"/>
              </w:rPr>
            </w:pPr>
          </w:p>
          <w:p w14:paraId="038DD94C" w14:textId="6C396241" w:rsidR="004F103F" w:rsidRPr="002C2532" w:rsidRDefault="00253C9D" w:rsidP="004F103F">
            <w:pPr>
              <w:rPr>
                <w:rFonts w:ascii="Book Antiqua" w:hAnsi="Book Antiqua"/>
                <w:lang w:val="es-ES"/>
              </w:rPr>
            </w:pPr>
            <w:r w:rsidRPr="002C2532">
              <w:rPr>
                <w:rFonts w:ascii="Book Antiqua" w:hAnsi="Book Antiqua"/>
                <w:lang w:val="es-ES"/>
              </w:rPr>
              <w:t>DTM Print GmbH</w:t>
            </w:r>
          </w:p>
          <w:p w14:paraId="73D5FB4B" w14:textId="7F3F1F06" w:rsidR="004F103F" w:rsidRPr="002C2532" w:rsidRDefault="00D8117F" w:rsidP="004F103F">
            <w:pPr>
              <w:rPr>
                <w:rFonts w:ascii="Book Antiqua" w:hAnsi="Book Antiqua"/>
                <w:lang w:val="es-ES"/>
              </w:rPr>
            </w:pPr>
            <w:r w:rsidRPr="002C2532">
              <w:rPr>
                <w:rFonts w:ascii="Book Antiqua" w:hAnsi="Book Antiqua"/>
                <w:lang w:val="es-ES"/>
              </w:rPr>
              <w:t>Tel</w:t>
            </w:r>
            <w:r w:rsidR="00F16DC5" w:rsidRPr="002C2532">
              <w:rPr>
                <w:rFonts w:ascii="Book Antiqua" w:hAnsi="Book Antiqua"/>
                <w:lang w:val="es-ES"/>
              </w:rPr>
              <w:t>:</w:t>
            </w:r>
            <w:r w:rsidR="00F16DC5" w:rsidRPr="002C2532">
              <w:rPr>
                <w:rFonts w:ascii="Book Antiqua" w:hAnsi="Book Antiqua"/>
                <w:lang w:val="es-ES"/>
              </w:rPr>
              <w:tab/>
              <w:t>+49 (0) 611 92777-0</w:t>
            </w:r>
          </w:p>
          <w:p w14:paraId="73165F68" w14:textId="77777777" w:rsidR="004F103F" w:rsidRPr="002C2532" w:rsidRDefault="00F16DC5" w:rsidP="004F103F">
            <w:pPr>
              <w:rPr>
                <w:rFonts w:ascii="Book Antiqua" w:hAnsi="Book Antiqua"/>
                <w:lang w:val="es-ES"/>
              </w:rPr>
            </w:pPr>
            <w:r w:rsidRPr="002C2532">
              <w:rPr>
                <w:rFonts w:ascii="Book Antiqua" w:hAnsi="Book Antiqua"/>
                <w:lang w:val="es-ES"/>
              </w:rPr>
              <w:t>FAX:</w:t>
            </w:r>
            <w:r w:rsidRPr="002C2532">
              <w:rPr>
                <w:rFonts w:ascii="Book Antiqua" w:hAnsi="Book Antiqua"/>
                <w:lang w:val="es-ES"/>
              </w:rPr>
              <w:tab/>
              <w:t>+49 (0) 611 92777-50</w:t>
            </w:r>
          </w:p>
          <w:p w14:paraId="3C572007" w14:textId="17679F1B" w:rsidR="004F103F" w:rsidRPr="002C2532" w:rsidRDefault="00F16DC5" w:rsidP="004F103F">
            <w:pPr>
              <w:rPr>
                <w:rFonts w:ascii="Book Antiqua" w:hAnsi="Book Antiqua"/>
                <w:lang w:val="es-ES"/>
              </w:rPr>
            </w:pPr>
            <w:r w:rsidRPr="002C2532">
              <w:rPr>
                <w:rFonts w:ascii="Book Antiqua" w:hAnsi="Book Antiqua"/>
                <w:lang w:val="es-ES"/>
              </w:rPr>
              <w:t>E-Mail:</w:t>
            </w:r>
            <w:r w:rsidRPr="002C2532">
              <w:rPr>
                <w:rFonts w:ascii="Book Antiqua" w:hAnsi="Book Antiqua"/>
                <w:lang w:val="es-ES"/>
              </w:rPr>
              <w:tab/>
            </w:r>
            <w:hyperlink r:id="rId8" w:history="1">
              <w:r w:rsidR="00D8117F" w:rsidRPr="002C2532">
                <w:rPr>
                  <w:rStyle w:val="Hyperlink"/>
                  <w:rFonts w:ascii="Book Antiqua" w:hAnsi="Book Antiqua"/>
                  <w:lang w:val="es-ES"/>
                </w:rPr>
                <w:t>presse@dtm-print.eu</w:t>
              </w:r>
            </w:hyperlink>
          </w:p>
          <w:p w14:paraId="75748122" w14:textId="7FE871CB" w:rsidR="00E925CE" w:rsidRPr="002C2532" w:rsidRDefault="00F16DC5" w:rsidP="00E925CE">
            <w:pPr>
              <w:rPr>
                <w:rFonts w:ascii="Book Antiqua" w:hAnsi="Book Antiqua"/>
                <w:b/>
                <w:sz w:val="22"/>
                <w:szCs w:val="22"/>
                <w:lang w:val="es-ES"/>
              </w:rPr>
            </w:pPr>
            <w:r w:rsidRPr="002C2532">
              <w:rPr>
                <w:rFonts w:ascii="Book Antiqua" w:hAnsi="Book Antiqua"/>
                <w:lang w:val="es-ES"/>
              </w:rPr>
              <w:t>WWW:</w:t>
            </w:r>
            <w:r w:rsidRPr="002C2532">
              <w:rPr>
                <w:rFonts w:ascii="Book Antiqua" w:hAnsi="Book Antiqua"/>
                <w:lang w:val="es-ES"/>
              </w:rPr>
              <w:tab/>
            </w:r>
            <w:hyperlink r:id="rId9" w:history="1">
              <w:r w:rsidR="00253C9D" w:rsidRPr="002C2532">
                <w:rPr>
                  <w:rStyle w:val="Hyperlink"/>
                  <w:rFonts w:ascii="Book Antiqua" w:hAnsi="Book Antiqua"/>
                  <w:lang w:val="es-ES"/>
                </w:rPr>
                <w:t>dtm-print.eu</w:t>
              </w:r>
            </w:hyperlink>
            <w:r w:rsidR="00FC7C19" w:rsidRPr="002C2532">
              <w:rPr>
                <w:rFonts w:ascii="Book Antiqua" w:hAnsi="Book Antiqua"/>
                <w:lang w:val="es-ES"/>
              </w:rPr>
              <w:t xml:space="preserve"> </w:t>
            </w:r>
          </w:p>
          <w:p w14:paraId="2E9D0FEE" w14:textId="77777777" w:rsidR="00E925CE" w:rsidRPr="002C2532" w:rsidRDefault="00E925CE" w:rsidP="00E925CE">
            <w:pPr>
              <w:rPr>
                <w:rFonts w:ascii="Book Antiqua" w:hAnsi="Book Antiqua"/>
                <w:sz w:val="22"/>
                <w:szCs w:val="22"/>
                <w:lang w:val="es-ES"/>
              </w:rPr>
            </w:pPr>
          </w:p>
        </w:tc>
        <w:tc>
          <w:tcPr>
            <w:tcW w:w="777" w:type="dxa"/>
          </w:tcPr>
          <w:p w14:paraId="5D451DCB" w14:textId="50362071" w:rsidR="004F103F" w:rsidRPr="002C2532" w:rsidRDefault="004F103F" w:rsidP="00E925CE">
            <w:pPr>
              <w:rPr>
                <w:rFonts w:ascii="Book Antiqua" w:hAnsi="Book Antiqua"/>
                <w:sz w:val="22"/>
                <w:szCs w:val="22"/>
                <w:lang w:val="es-ES"/>
              </w:rPr>
            </w:pPr>
          </w:p>
        </w:tc>
        <w:tc>
          <w:tcPr>
            <w:tcW w:w="3418" w:type="dxa"/>
          </w:tcPr>
          <w:p w14:paraId="1B65757A" w14:textId="47877DA6" w:rsidR="004F103F" w:rsidRPr="002C2532" w:rsidRDefault="004948F0" w:rsidP="004F103F">
            <w:pPr>
              <w:jc w:val="center"/>
              <w:rPr>
                <w:rFonts w:ascii="Book Antiqua" w:hAnsi="Book Antiqua"/>
                <w:b/>
                <w:sz w:val="22"/>
                <w:szCs w:val="22"/>
                <w:lang w:val="es-ES"/>
              </w:rPr>
            </w:pPr>
            <w:r w:rsidRPr="002C2532">
              <w:rPr>
                <w:rFonts w:ascii="Book Antiqua" w:hAnsi="Book Antiqua"/>
                <w:noProof/>
                <w:sz w:val="22"/>
                <w:szCs w:val="22"/>
                <w:lang w:val="es-ES"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6E818063" w14:textId="77777777" w:rsidR="002A082B" w:rsidRPr="002C2532" w:rsidRDefault="002A082B" w:rsidP="002A082B">
      <w:pPr>
        <w:pStyle w:val="PRHeading1"/>
        <w:rPr>
          <w:lang w:val="es-ES"/>
        </w:rPr>
      </w:pPr>
      <w:r w:rsidRPr="002C2532">
        <w:rPr>
          <w:lang w:val="es-ES"/>
        </w:rPr>
        <w:t>La alimentación manual permite que Eddie imprima en alimentos más grandes</w:t>
      </w:r>
    </w:p>
    <w:p w14:paraId="19920A48" w14:textId="1ABE6DDF" w:rsidR="004F103F" w:rsidRPr="002C2532" w:rsidRDefault="002A082B" w:rsidP="00F8117A">
      <w:pPr>
        <w:pStyle w:val="PRHeading2"/>
      </w:pPr>
      <w:r w:rsidRPr="002C2532">
        <w:t>DTM Print también ofrece bandejas personalizadas para la impresora de tinta comestible Eddie para aumentar la flexibilidad.</w:t>
      </w:r>
    </w:p>
    <w:p w14:paraId="2EBD61DC" w14:textId="51126E5D" w:rsidR="00F91662" w:rsidRPr="002C2532" w:rsidRDefault="007A294A" w:rsidP="002A1512">
      <w:pPr>
        <w:pStyle w:val="PRBody"/>
        <w:rPr>
          <w:shd w:val="clear" w:color="auto" w:fill="FFFFFF"/>
          <w:lang w:val="es-ES"/>
        </w:rPr>
      </w:pPr>
      <w:r w:rsidRPr="002C2532">
        <w:rPr>
          <w:b/>
          <w:lang w:val="es-ES"/>
        </w:rPr>
        <w:t>W</w:t>
      </w:r>
      <w:r w:rsidR="0027676B" w:rsidRPr="002C2532">
        <w:rPr>
          <w:b/>
          <w:lang w:val="es-ES"/>
        </w:rPr>
        <w:t>iesbaden</w:t>
      </w:r>
      <w:r w:rsidR="004F103F" w:rsidRPr="002C2532">
        <w:rPr>
          <w:b/>
          <w:lang w:val="es-ES"/>
        </w:rPr>
        <w:t xml:space="preserve">, </w:t>
      </w:r>
      <w:r w:rsidR="0027676B" w:rsidRPr="002C2532">
        <w:rPr>
          <w:b/>
          <w:lang w:val="es-ES"/>
        </w:rPr>
        <w:t>Alemania</w:t>
      </w:r>
      <w:r w:rsidR="00E10B9E" w:rsidRPr="002C2532">
        <w:rPr>
          <w:lang w:val="es-ES"/>
        </w:rPr>
        <w:t xml:space="preserve"> </w:t>
      </w:r>
      <w:r w:rsidR="00F8117A" w:rsidRPr="002C2532">
        <w:rPr>
          <w:lang w:val="es-ES"/>
        </w:rPr>
        <w:t>(</w:t>
      </w:r>
      <w:r w:rsidR="007222FF">
        <w:rPr>
          <w:lang w:val="es-ES"/>
        </w:rPr>
        <w:t>1</w:t>
      </w:r>
      <w:r w:rsidR="004947C6">
        <w:rPr>
          <w:lang w:val="es-ES"/>
        </w:rPr>
        <w:t>4</w:t>
      </w:r>
      <w:r w:rsidR="00F8117A" w:rsidRPr="002C2532">
        <w:rPr>
          <w:lang w:val="es-ES"/>
        </w:rPr>
        <w:t xml:space="preserve"> de </w:t>
      </w:r>
      <w:r w:rsidR="002A082B" w:rsidRPr="002C2532">
        <w:rPr>
          <w:lang w:val="es-ES"/>
        </w:rPr>
        <w:t>abril</w:t>
      </w:r>
      <w:r w:rsidR="00F8117A" w:rsidRPr="002C2532">
        <w:rPr>
          <w:lang w:val="es-ES"/>
        </w:rPr>
        <w:t xml:space="preserve"> de 202</w:t>
      </w:r>
      <w:r w:rsidR="002A082B" w:rsidRPr="002C2532">
        <w:rPr>
          <w:lang w:val="es-ES"/>
        </w:rPr>
        <w:t>1</w:t>
      </w:r>
      <w:r w:rsidR="00F8117A" w:rsidRPr="002C2532">
        <w:rPr>
          <w:lang w:val="es-ES"/>
        </w:rPr>
        <w:t xml:space="preserve">) – </w:t>
      </w:r>
      <w:r w:rsidR="003B45ED" w:rsidRPr="002C2532">
        <w:rPr>
          <w:lang w:val="es-ES"/>
        </w:rPr>
        <w:t>Eddie es la primera y única impresora de escritorio de tinta comestible del mundo con certificación NSF y GMP para imprimir directamente en galletas y otros alimentos. DTM Print, OEM internacional y proveedor de soluciones para sistemas de impresión especializados, introduce hoy la opción de alimentación manual junto con bandejas de alimentos personalizadas para hacer de Eddie una impresora de alimentos muy versátil.</w:t>
      </w:r>
    </w:p>
    <w:p w14:paraId="714C2069" w14:textId="67B9E7D1" w:rsidR="00BE2FA4" w:rsidRPr="002C2532" w:rsidRDefault="003B45ED" w:rsidP="002A1512">
      <w:pPr>
        <w:pStyle w:val="PRBody"/>
        <w:rPr>
          <w:shd w:val="clear" w:color="auto" w:fill="FFFFFF"/>
          <w:lang w:val="es-ES"/>
        </w:rPr>
      </w:pPr>
      <w:r w:rsidRPr="002C2532">
        <w:rPr>
          <w:lang w:val="es-ES"/>
        </w:rPr>
        <w:t>Si se utiliza con el alimentador de carrusel incluido, Eddie puede imprimir en alimentos como galletas, caramelos, chocolate blanco, biscochos, malvaviscos, lentejas de chocolate y mucho más con un diámetro máximo de 89</w:t>
      </w:r>
      <w:r w:rsidR="002C2532" w:rsidRPr="002C2532">
        <w:rPr>
          <w:lang w:val="es-ES"/>
        </w:rPr>
        <w:t> </w:t>
      </w:r>
      <w:r w:rsidRPr="002C2532">
        <w:rPr>
          <w:lang w:val="es-ES"/>
        </w:rPr>
        <w:t>mm y 20-25</w:t>
      </w:r>
      <w:r w:rsidR="002C2532" w:rsidRPr="002C2532">
        <w:rPr>
          <w:lang w:val="es-ES"/>
        </w:rPr>
        <w:t> </w:t>
      </w:r>
      <w:r w:rsidRPr="002C2532">
        <w:rPr>
          <w:lang w:val="es-ES"/>
        </w:rPr>
        <w:t>mm de alto. El modo manual amplía estos parámetros hasta un máximo de 120 x 120</w:t>
      </w:r>
      <w:r w:rsidR="002C2532" w:rsidRPr="002C2532">
        <w:rPr>
          <w:lang w:val="es-ES"/>
        </w:rPr>
        <w:t> </w:t>
      </w:r>
      <w:r w:rsidRPr="002C2532">
        <w:rPr>
          <w:lang w:val="es-ES"/>
        </w:rPr>
        <w:t>mm y permite artículos más gruesos con una altura máxima de 27</w:t>
      </w:r>
      <w:r w:rsidR="002C2532" w:rsidRPr="002C2532">
        <w:rPr>
          <w:lang w:val="es-ES"/>
        </w:rPr>
        <w:t> </w:t>
      </w:r>
      <w:r w:rsidRPr="002C2532">
        <w:rPr>
          <w:lang w:val="es-ES"/>
        </w:rPr>
        <w:t xml:space="preserve">mm. Esto es especialmente importante para la impresión de macarons. Este famosísimo dulce francés consiste en una variedad de rellenos blandos intercalados entre dos mitades de galleta a base de merengue. Todas las partes juntas son demasiado altas para imprimir un macaron completo con el alimentador automático. Utilizando el alimentador manual y una </w:t>
      </w:r>
      <w:r w:rsidR="00B87CBC" w:rsidRPr="002C2532">
        <w:rPr>
          <w:lang w:val="es-ES"/>
        </w:rPr>
        <w:t>“</w:t>
      </w:r>
      <w:r w:rsidRPr="002C2532">
        <w:rPr>
          <w:lang w:val="es-ES"/>
        </w:rPr>
        <w:t>bandeja de macarons</w:t>
      </w:r>
      <w:r w:rsidR="00B87CBC" w:rsidRPr="002C2532">
        <w:rPr>
          <w:lang w:val="es-ES"/>
        </w:rPr>
        <w:t>”</w:t>
      </w:r>
      <w:r w:rsidRPr="002C2532">
        <w:rPr>
          <w:lang w:val="es-ES"/>
        </w:rPr>
        <w:t>, los panaderos y pasteleros pueden ahora imprimir en macarons terminados ahorrando mucho tiempo</w:t>
      </w:r>
      <w:r w:rsidR="00F8117A" w:rsidRPr="002C2532">
        <w:rPr>
          <w:lang w:val="es-ES"/>
        </w:rPr>
        <w:t>.</w:t>
      </w:r>
    </w:p>
    <w:p w14:paraId="2D8FE532" w14:textId="6B47D2F1" w:rsidR="00F8117A" w:rsidRPr="002C2532" w:rsidRDefault="003B45ED" w:rsidP="00B87CBC">
      <w:pPr>
        <w:pStyle w:val="PRBody"/>
        <w:rPr>
          <w:lang w:val="es-ES"/>
        </w:rPr>
      </w:pPr>
      <w:r w:rsidRPr="002C2532">
        <w:rPr>
          <w:lang w:val="es-ES"/>
        </w:rPr>
        <w:t xml:space="preserve">La </w:t>
      </w:r>
      <w:r w:rsidR="00B87CBC" w:rsidRPr="002C2532">
        <w:rPr>
          <w:lang w:val="es-ES"/>
        </w:rPr>
        <w:t>“</w:t>
      </w:r>
      <w:r w:rsidRPr="002C2532">
        <w:rPr>
          <w:lang w:val="es-ES"/>
        </w:rPr>
        <w:t>bandeja para macarrones</w:t>
      </w:r>
      <w:r w:rsidR="00B87CBC" w:rsidRPr="002C2532">
        <w:rPr>
          <w:lang w:val="es-ES"/>
        </w:rPr>
        <w:t>”</w:t>
      </w:r>
      <w:r w:rsidRPr="002C2532">
        <w:rPr>
          <w:lang w:val="es-ES"/>
        </w:rPr>
        <w:t xml:space="preserve"> es una de las nuevas bandejas para alimentos diseñadas especialmente para Eddie por DTM Print, como también una para lentejas con chocolate y otra con una rejilla grabada que facilita mucho la colocación de los alimentos, ya que los usuarios pueden alinear sus productos con la rejilla. Se está desarrollando otra bandeja con una rejilla genérica y alfileres para fijar el contorno de cualquier forma deseada. Al utilizar las bandejas personalizadas, la producción de varios artículos en una sola tirada (por ejemplo, hasta cinco macarons o 64 lentejas de chocolate) es fácil, precisa y, dependiendo del artículo, también más rápida. DTM Print también ofrece el servicio de producir bandejas según las especificaciones del cliente</w:t>
      </w:r>
      <w:r w:rsidR="00F8117A" w:rsidRPr="002C2532">
        <w:rPr>
          <w:lang w:val="es-ES"/>
        </w:rPr>
        <w:t xml:space="preserve">. </w:t>
      </w:r>
    </w:p>
    <w:p w14:paraId="69815C5C" w14:textId="77777777" w:rsidR="003B45ED" w:rsidRPr="002C2532" w:rsidRDefault="003B45ED" w:rsidP="00B87CBC">
      <w:pPr>
        <w:pStyle w:val="PRBody"/>
        <w:rPr>
          <w:lang w:val="es-ES"/>
        </w:rPr>
      </w:pPr>
      <w:r w:rsidRPr="002C2532">
        <w:rPr>
          <w:lang w:val="es-ES"/>
        </w:rPr>
        <w:t xml:space="preserve">Los clientes que ya tienen una Eddie y quieren utilizar la opción de alimentación manual, sólo tienen que actualizar el PrintHub. Los ajustes correspondientes ya </w:t>
      </w:r>
      <w:r w:rsidRPr="002C2532">
        <w:rPr>
          <w:lang w:val="es-ES"/>
        </w:rPr>
        <w:lastRenderedPageBreak/>
        <w:t>se han realizado en el nuevo firmware (v1.25) y en el PrintHub (v1.8.1.11). Para la alimentación manual, ya no es necesario conectar el carrusel a la impresora.</w:t>
      </w:r>
    </w:p>
    <w:p w14:paraId="077C7DCB" w14:textId="5F99F702" w:rsidR="00F8117A" w:rsidRPr="002C2532" w:rsidRDefault="003B45ED" w:rsidP="00B87CBC">
      <w:pPr>
        <w:pStyle w:val="PRBody"/>
        <w:rPr>
          <w:lang w:val="es-ES"/>
        </w:rPr>
      </w:pPr>
      <w:r w:rsidRPr="002C2532">
        <w:rPr>
          <w:lang w:val="es-ES"/>
        </w:rPr>
        <w:t>Eddie se vende por 2.</w:t>
      </w:r>
      <w:r w:rsidR="00F5549A">
        <w:rPr>
          <w:lang w:val="es-ES"/>
        </w:rPr>
        <w:t>6</w:t>
      </w:r>
      <w:bookmarkStart w:id="0" w:name="_GoBack"/>
      <w:bookmarkEnd w:id="0"/>
      <w:r w:rsidRPr="002C2532">
        <w:rPr>
          <w:lang w:val="es-ES"/>
        </w:rPr>
        <w:t>95</w:t>
      </w:r>
      <w:r w:rsidR="00DF1B1A">
        <w:rPr>
          <w:lang w:val="es-ES"/>
        </w:rPr>
        <w:t> </w:t>
      </w:r>
      <w:r w:rsidRPr="002C2532">
        <w:rPr>
          <w:lang w:val="es-ES"/>
        </w:rPr>
        <w:t>euros (MSRP). Las bandejas de comida Eddie tienen un precio de 29,95</w:t>
      </w:r>
      <w:r w:rsidR="00DF1B1A">
        <w:rPr>
          <w:lang w:val="es-ES"/>
        </w:rPr>
        <w:t> </w:t>
      </w:r>
      <w:r w:rsidRPr="002C2532">
        <w:rPr>
          <w:lang w:val="es-ES"/>
        </w:rPr>
        <w:t>euros a 49,95</w:t>
      </w:r>
      <w:r w:rsidR="00DF1B1A">
        <w:rPr>
          <w:lang w:val="es-ES"/>
        </w:rPr>
        <w:t> </w:t>
      </w:r>
      <w:r w:rsidRPr="002C2532">
        <w:rPr>
          <w:lang w:val="es-ES"/>
        </w:rPr>
        <w:t>euros (MSRP) y están disponibles directamente en DTM Print o a través de los partner autorizados de DTM Print en Europa, Oriente Medio y África</w:t>
      </w:r>
      <w:r w:rsidR="00F8117A" w:rsidRPr="002C2532">
        <w:rPr>
          <w:lang w:val="es-ES"/>
        </w:rPr>
        <w:t>.</w:t>
      </w:r>
    </w:p>
    <w:p w14:paraId="6E6F819B" w14:textId="3663270A" w:rsidR="00BE2FA4" w:rsidRPr="002C2532" w:rsidRDefault="003B45ED" w:rsidP="002A1512">
      <w:pPr>
        <w:pStyle w:val="PRBody"/>
        <w:rPr>
          <w:shd w:val="clear" w:color="auto" w:fill="FFFFFF"/>
          <w:lang w:val="es-ES"/>
        </w:rPr>
      </w:pPr>
      <w:r w:rsidRPr="002C2532">
        <w:rPr>
          <w:lang w:val="es-ES"/>
        </w:rPr>
        <w:t>Los detalles del producto y los vídeos están disponibles en</w:t>
      </w:r>
      <w:r w:rsidR="00DF1B1A">
        <w:rPr>
          <w:lang w:val="es-ES"/>
        </w:rPr>
        <w:t> </w:t>
      </w:r>
      <w:hyperlink r:id="rId11" w:history="1">
        <w:r w:rsidR="00F8117A" w:rsidRPr="002C2532">
          <w:rPr>
            <w:rStyle w:val="Hyperlink"/>
            <w:lang w:val="es-ES"/>
          </w:rPr>
          <w:t>dtm-print.eu</w:t>
        </w:r>
      </w:hyperlink>
      <w:r w:rsidR="00F8117A" w:rsidRPr="002C2532">
        <w:rPr>
          <w:lang w:val="es-ES"/>
        </w:rPr>
        <w:t>. Siga a DTM Print en Facebook en</w:t>
      </w:r>
      <w:r w:rsidR="00DF1B1A">
        <w:rPr>
          <w:lang w:val="es-ES"/>
        </w:rPr>
        <w:t> </w:t>
      </w:r>
      <w:hyperlink r:id="rId12" w:history="1">
        <w:r w:rsidR="002A1512" w:rsidRPr="002C2532">
          <w:rPr>
            <w:rStyle w:val="Hyperlink"/>
            <w:lang w:val="es-ES"/>
          </w:rPr>
          <w:t>https://www.facebook.com/dtm.print.1986/</w:t>
        </w:r>
      </w:hyperlink>
      <w:r w:rsidR="002A1512" w:rsidRPr="002C2532">
        <w:rPr>
          <w:lang w:val="es-ES"/>
        </w:rPr>
        <w:t xml:space="preserve"> </w:t>
      </w:r>
      <w:r w:rsidR="00F8117A" w:rsidRPr="002C2532">
        <w:rPr>
          <w:lang w:val="es-ES"/>
        </w:rPr>
        <w:t xml:space="preserve"> y en Twitter en</w:t>
      </w:r>
      <w:r w:rsidR="00DF1B1A">
        <w:rPr>
          <w:lang w:val="es-ES"/>
        </w:rPr>
        <w:t> </w:t>
      </w:r>
      <w:hyperlink r:id="rId13" w:history="1">
        <w:r w:rsidR="002A1512" w:rsidRPr="002C2532">
          <w:rPr>
            <w:rStyle w:val="Hyperlink"/>
            <w:lang w:val="es-ES"/>
          </w:rPr>
          <w:t>https://twitter.com/DTM_Print_</w:t>
        </w:r>
      </w:hyperlink>
      <w:r w:rsidR="00F8117A" w:rsidRPr="002C2532">
        <w:rPr>
          <w:lang w:val="es-ES"/>
        </w:rPr>
        <w:t>.</w:t>
      </w:r>
    </w:p>
    <w:sectPr w:rsidR="00BE2FA4" w:rsidRPr="002C2532" w:rsidSect="00763412">
      <w:headerReference w:type="default" r:id="rId14"/>
      <w:footerReference w:type="default" r:id="rId15"/>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715ED" w14:textId="77777777" w:rsidR="00DE7D00" w:rsidRDefault="00DE7D00">
      <w:r>
        <w:separator/>
      </w:r>
    </w:p>
  </w:endnote>
  <w:endnote w:type="continuationSeparator" w:id="0">
    <w:p w14:paraId="43F2C636" w14:textId="77777777" w:rsidR="00DE7D00" w:rsidRDefault="00D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8CB3" w14:textId="0993D8F3" w:rsidR="00BE2FA4" w:rsidRPr="00056FA9" w:rsidRDefault="00594293" w:rsidP="004566A6">
    <w:pPr>
      <w:pStyle w:val="PRFooter"/>
      <w:rPr>
        <w:rStyle w:val="CommentReference"/>
        <w:sz w:val="18"/>
        <w:szCs w:val="18"/>
        <w:lang w:val="en-US"/>
      </w:rPr>
    </w:pPr>
    <w:r>
      <w:rPr>
        <w:noProof/>
        <w:sz w:val="17"/>
        <w:szCs w:val="17"/>
      </w:rPr>
      <mc:AlternateContent>
        <mc:Choice Requires="wps">
          <w:drawing>
            <wp:anchor distT="0" distB="0" distL="114300" distR="114300" simplePos="0" relativeHeight="251659264" behindDoc="0" locked="0" layoutInCell="1" allowOverlap="1" wp14:anchorId="07F6A963" wp14:editId="66475045">
              <wp:simplePos x="0" y="0"/>
              <wp:positionH relativeFrom="column">
                <wp:posOffset>0</wp:posOffset>
              </wp:positionH>
              <wp:positionV relativeFrom="paragraph">
                <wp:posOffset>92575</wp:posOffset>
              </wp:positionV>
              <wp:extent cx="5220510" cy="0"/>
              <wp:effectExtent l="0" t="0" r="1206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510"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677FD67F"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11.0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" strokecolor="gray [1629]">
              <o:lock v:ext="edit" shapetype="f"/>
            </v:line>
          </w:pict>
        </mc:Fallback>
      </mc:AlternateContent>
    </w:r>
  </w:p>
  <w:p w14:paraId="6BDE6DA5" w14:textId="47F9183B" w:rsidR="00BE2FA4" w:rsidRPr="00763412" w:rsidRDefault="00BE2FA4" w:rsidP="004566A6">
    <w:pPr>
      <w:pStyle w:val="PRFooter"/>
      <w:rPr>
        <w:b/>
        <w:color w:val="auto"/>
        <w:szCs w:val="18"/>
        <w:lang w:val="es-ES_tradnl"/>
      </w:rPr>
    </w:pPr>
    <w:r w:rsidRPr="00763412">
      <w:rPr>
        <w:b/>
        <w:color w:val="auto"/>
        <w:szCs w:val="18"/>
        <w:lang w:val="es-ES_tradnl"/>
      </w:rPr>
      <w:t xml:space="preserve">Acerca de DTM Print </w:t>
    </w:r>
  </w:p>
  <w:p w14:paraId="51F9B851" w14:textId="5EE47BB4" w:rsidR="00BE2FA4" w:rsidRPr="00763412" w:rsidRDefault="00BE2FA4" w:rsidP="00CF72AF">
    <w:pPr>
      <w:widowControl w:val="0"/>
      <w:autoSpaceDE w:val="0"/>
      <w:autoSpaceDN w:val="0"/>
      <w:adjustRightInd w:val="0"/>
      <w:rPr>
        <w:rFonts w:ascii="Book Antiqua" w:hAnsi="Book Antiqua"/>
        <w:sz w:val="18"/>
        <w:szCs w:val="18"/>
        <w:shd w:val="clear" w:color="auto" w:fill="FFFFFF"/>
        <w:lang w:val="es-ES_tradnl" w:eastAsia="de-DE"/>
      </w:rPr>
    </w:pPr>
    <w:r w:rsidRPr="00763412">
      <w:rPr>
        <w:rFonts w:ascii="Book Antiqua" w:eastAsia="Cambria" w:hAnsi="Book Antiqua" w:cs="Times"/>
        <w:sz w:val="18"/>
        <w:szCs w:val="18"/>
        <w:lang w:val="es-ES_tradnl"/>
      </w:rPr>
      <w:t>DTM Print, miembro del Grupo DTM, es un OEM internacional y proveedor de soluciones con sede en Alemania. Fundada en 1986, la empresa es pionera en la impresión especializada y tiene experiencia en el desarrollo de servicios de impresión individuales desde hace más de tres décadas. DTM Print representó durante muchos años a la empresa estadounidense Primera Technology, Inc. bajo el nombre de Primera Europe en EMEA.</w:t>
    </w:r>
    <w:r w:rsidRPr="00763412">
      <w:rPr>
        <w:rFonts w:ascii="Book Antiqua" w:hAnsi="Book Antiqua"/>
        <w:sz w:val="18"/>
        <w:szCs w:val="18"/>
        <w:shd w:val="clear" w:color="auto" w:fill="FFFFFF"/>
        <w:lang w:val="es-ES_tradnl" w:eastAsia="de-DE"/>
      </w:rPr>
      <w:t xml:space="preserve"> Además de sus propios productos, la compañía trabaja en estrecha colaboración con fabricantes conocidos para proporcionar la mejor solución de impresión posible. </w:t>
    </w:r>
    <w:r w:rsidR="00763412">
      <w:rPr>
        <w:rFonts w:ascii="Book Antiqua" w:hAnsi="Book Antiqua"/>
        <w:sz w:val="18"/>
        <w:szCs w:val="18"/>
        <w:shd w:val="clear" w:color="auto" w:fill="FFFFFF"/>
        <w:lang w:val="es-ES_tradnl" w:eastAsia="de-DE"/>
      </w:rPr>
      <w:br/>
    </w:r>
    <w:r w:rsidRPr="00763412">
      <w:rPr>
        <w:rFonts w:ascii="Book Antiqua" w:hAnsi="Book Antiqua"/>
        <w:sz w:val="18"/>
        <w:szCs w:val="18"/>
        <w:shd w:val="clear" w:color="auto" w:fill="FFFFFF"/>
        <w:lang w:val="es-ES_tradnl" w:eastAsia="de-DE"/>
      </w:rPr>
      <w:t xml:space="preserve">DTM Print vende estos productos y servicios a través de revendedores y distribuidores autorizados en Europa, Medio Oriente y África. </w:t>
    </w:r>
  </w:p>
  <w:p w14:paraId="3E70E065" w14:textId="14C5C028" w:rsidR="00BE2FA4" w:rsidRPr="00763412" w:rsidRDefault="00BE2FA4" w:rsidP="004566A6">
    <w:pPr>
      <w:pStyle w:val="PRFooter"/>
      <w:rPr>
        <w:color w:val="auto"/>
        <w:szCs w:val="18"/>
        <w:lang w:val="es-ES_tradnl"/>
      </w:rPr>
    </w:pPr>
    <w:r w:rsidRPr="00763412">
      <w:rPr>
        <w:color w:val="auto"/>
        <w:szCs w:val="18"/>
        <w:lang w:val="es-ES_tradnl"/>
      </w:rPr>
      <w:t xml:space="preserve">Para más información sobre DTM Print, su historia y sus productos puede visitar la página web </w:t>
    </w:r>
    <w:r w:rsidR="00763412">
      <w:rPr>
        <w:color w:val="auto"/>
        <w:szCs w:val="18"/>
        <w:lang w:val="es-ES_tradnl"/>
      </w:rPr>
      <w:br/>
    </w:r>
    <w:hyperlink r:id="rId1" w:history="1">
      <w:r w:rsidRPr="00763412">
        <w:rPr>
          <w:rStyle w:val="Hyperlink"/>
          <w:color w:val="auto"/>
          <w:szCs w:val="18"/>
          <w:u w:val="none"/>
          <w:lang w:val="es-ES_tradnl"/>
        </w:rPr>
        <w:t>dtm-print.eu</w:t>
      </w:r>
    </w:hyperlink>
    <w:r w:rsidRPr="00763412">
      <w:rPr>
        <w:color w:val="auto"/>
        <w:szCs w:val="18"/>
        <w:lang w:val="es-ES_tradnl"/>
      </w:rPr>
      <w:t xml:space="preserve"> o contactar a DTM Print en Alemania por teléfono +49 (0) 611 92777-0, </w:t>
    </w:r>
    <w:r w:rsidR="00763412">
      <w:rPr>
        <w:color w:val="auto"/>
        <w:szCs w:val="18"/>
        <w:lang w:val="es-ES_tradnl"/>
      </w:rPr>
      <w:br/>
    </w:r>
    <w:r w:rsidRPr="00763412">
      <w:rPr>
        <w:color w:val="auto"/>
        <w:szCs w:val="18"/>
        <w:lang w:val="es-ES_tradnl"/>
      </w:rPr>
      <w:t xml:space="preserve">por FAX +49 (0) 611 92777-50 o vía e-mail: </w:t>
    </w:r>
    <w:hyperlink r:id="rId2" w:history="1">
      <w:r w:rsidRPr="00763412">
        <w:rPr>
          <w:rStyle w:val="Hyperlink"/>
          <w:color w:val="auto"/>
          <w:szCs w:val="18"/>
          <w:u w:val="none"/>
          <w:lang w:val="es-ES_tradnl"/>
        </w:rPr>
        <w:t>sales@dtm-print.eu</w:t>
      </w:r>
    </w:hyperlink>
    <w:r w:rsidRPr="00763412">
      <w:rPr>
        <w:rStyle w:val="Hyperlink"/>
        <w:color w:val="auto"/>
        <w:szCs w:val="18"/>
        <w:u w:val="none"/>
        <w:lang w:val="es-ES_tradnl"/>
      </w:rPr>
      <w:t>.</w:t>
    </w:r>
  </w:p>
  <w:p w14:paraId="0D755973" w14:textId="53160227" w:rsidR="00BE2FA4" w:rsidRPr="00763412" w:rsidRDefault="00BE2FA4" w:rsidP="004566A6">
    <w:pPr>
      <w:pStyle w:val="PRFooter"/>
      <w:rPr>
        <w:color w:val="auto"/>
        <w:szCs w:val="18"/>
        <w:lang w:val="es-ES_tradnl"/>
      </w:rPr>
    </w:pPr>
    <w:r w:rsidRPr="00763412">
      <w:rPr>
        <w:b/>
        <w:color w:val="auto"/>
        <w:szCs w:val="18"/>
        <w:lang w:val="es-ES_tradnl"/>
      </w:rPr>
      <w:t>Nota a los editores:</w:t>
    </w:r>
    <w:r w:rsidRPr="00763412">
      <w:rPr>
        <w:color w:val="auto"/>
        <w:szCs w:val="18"/>
        <w:lang w:val="es-ES_tradnl"/>
      </w:rPr>
      <w:t xml:space="preserve"> Todas las demás marcas son propiedad de sus respectivas compañías.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46911" w14:textId="77777777" w:rsidR="00DE7D00" w:rsidRDefault="00DE7D00">
      <w:r>
        <w:separator/>
      </w:r>
    </w:p>
  </w:footnote>
  <w:footnote w:type="continuationSeparator" w:id="0">
    <w:p w14:paraId="2682E80F" w14:textId="77777777" w:rsidR="00DE7D00" w:rsidRDefault="00DE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BDBB" w14:textId="5F993E28" w:rsidR="002A1512" w:rsidRPr="002C2532" w:rsidRDefault="002A1512" w:rsidP="002C2532">
    <w:pPr>
      <w:pStyle w:val="Header"/>
      <w:rPr>
        <w:rFonts w:ascii="Book Antiqua" w:hAnsi="Book Antiqua"/>
        <w:sz w:val="18"/>
        <w:lang w:val="es-ES"/>
      </w:rPr>
    </w:pPr>
    <w:r w:rsidRPr="002C2532">
      <w:rPr>
        <w:rFonts w:ascii="Book Antiqua" w:hAnsi="Book Antiqua"/>
        <w:sz w:val="18"/>
        <w:szCs w:val="24"/>
        <w:lang w:val="es-ES"/>
      </w:rPr>
      <w:t xml:space="preserve">Pagina </w:t>
    </w:r>
    <w:r w:rsidRPr="002C2532">
      <w:rPr>
        <w:rFonts w:ascii="Book Antiqua" w:hAnsi="Book Antiqua"/>
        <w:sz w:val="18"/>
        <w:szCs w:val="24"/>
        <w:lang w:val="es-ES"/>
      </w:rPr>
      <w:fldChar w:fldCharType="begin"/>
    </w:r>
    <w:r w:rsidRPr="002C2532">
      <w:rPr>
        <w:rFonts w:ascii="Book Antiqua" w:hAnsi="Book Antiqua"/>
        <w:sz w:val="18"/>
        <w:szCs w:val="24"/>
        <w:lang w:val="es-ES"/>
      </w:rPr>
      <w:instrText xml:space="preserve"> PAGE </w:instrText>
    </w:r>
    <w:r w:rsidRPr="002C2532">
      <w:rPr>
        <w:rFonts w:ascii="Book Antiqua" w:hAnsi="Book Antiqua"/>
        <w:sz w:val="18"/>
        <w:szCs w:val="24"/>
        <w:lang w:val="es-ES"/>
      </w:rPr>
      <w:fldChar w:fldCharType="separate"/>
    </w:r>
    <w:r w:rsidRPr="002C2532">
      <w:rPr>
        <w:rFonts w:ascii="Book Antiqua" w:hAnsi="Book Antiqua"/>
        <w:sz w:val="18"/>
        <w:szCs w:val="24"/>
        <w:lang w:val="es-ES"/>
      </w:rPr>
      <w:t>2</w:t>
    </w:r>
    <w:r w:rsidRPr="002C2532">
      <w:rPr>
        <w:rFonts w:ascii="Book Antiqua" w:hAnsi="Book Antiqua"/>
        <w:sz w:val="18"/>
        <w:szCs w:val="24"/>
        <w:lang w:val="es-ES"/>
      </w:rPr>
      <w:fldChar w:fldCharType="end"/>
    </w:r>
    <w:r w:rsidRPr="002C2532">
      <w:rPr>
        <w:rFonts w:ascii="Book Antiqua" w:hAnsi="Book Antiqua"/>
        <w:sz w:val="18"/>
        <w:szCs w:val="24"/>
        <w:lang w:val="es-ES"/>
      </w:rPr>
      <w:t xml:space="preserve"> of </w:t>
    </w:r>
    <w:r w:rsidRPr="002C2532">
      <w:rPr>
        <w:rFonts w:ascii="Book Antiqua" w:hAnsi="Book Antiqua"/>
        <w:sz w:val="18"/>
        <w:szCs w:val="24"/>
        <w:lang w:val="es-ES"/>
      </w:rPr>
      <w:fldChar w:fldCharType="begin"/>
    </w:r>
    <w:r w:rsidRPr="002C2532">
      <w:rPr>
        <w:rFonts w:ascii="Book Antiqua" w:hAnsi="Book Antiqua"/>
        <w:sz w:val="18"/>
        <w:szCs w:val="24"/>
        <w:lang w:val="es-ES"/>
      </w:rPr>
      <w:instrText xml:space="preserve"> NUMPAGES </w:instrText>
    </w:r>
    <w:r w:rsidRPr="002C2532">
      <w:rPr>
        <w:rFonts w:ascii="Book Antiqua" w:hAnsi="Book Antiqua"/>
        <w:sz w:val="18"/>
        <w:szCs w:val="24"/>
        <w:lang w:val="es-ES"/>
      </w:rPr>
      <w:fldChar w:fldCharType="separate"/>
    </w:r>
    <w:r w:rsidRPr="002C2532">
      <w:rPr>
        <w:rFonts w:ascii="Book Antiqua" w:hAnsi="Book Antiqua"/>
        <w:sz w:val="18"/>
        <w:szCs w:val="24"/>
        <w:lang w:val="es-ES"/>
      </w:rPr>
      <w:t>2</w:t>
    </w:r>
    <w:r w:rsidRPr="002C2532">
      <w:rPr>
        <w:rFonts w:ascii="Book Antiqua" w:hAnsi="Book Antiqua"/>
        <w:sz w:val="18"/>
        <w:szCs w:val="24"/>
        <w:lang w:val="es-ES"/>
      </w:rPr>
      <w:fldChar w:fldCharType="end"/>
    </w:r>
    <w:r w:rsidR="002C2532" w:rsidRPr="002C2532">
      <w:rPr>
        <w:rFonts w:ascii="Book Antiqua" w:hAnsi="Book Antiqua"/>
        <w:sz w:val="18"/>
        <w:szCs w:val="24"/>
        <w:lang w:val="es-ES"/>
      </w:rPr>
      <w:tab/>
    </w:r>
    <w:r w:rsidRPr="002C2532">
      <w:rPr>
        <w:rFonts w:ascii="Book Antiqua" w:hAnsi="Book Antiqua"/>
        <w:sz w:val="18"/>
        <w:lang w:val="es-ES"/>
      </w:rPr>
      <w:tab/>
    </w:r>
    <w:r w:rsidR="002C2532" w:rsidRPr="002C2532">
      <w:rPr>
        <w:lang w:val="es-ES"/>
      </w:rPr>
      <w:t>Alimentación manual con Eddie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52ECA"/>
    <w:rsid w:val="00083D38"/>
    <w:rsid w:val="00092BFE"/>
    <w:rsid w:val="000934B5"/>
    <w:rsid w:val="000B52F5"/>
    <w:rsid w:val="000E5CF2"/>
    <w:rsid w:val="000F03EB"/>
    <w:rsid w:val="00141E93"/>
    <w:rsid w:val="00182CDC"/>
    <w:rsid w:val="001A0144"/>
    <w:rsid w:val="001C7366"/>
    <w:rsid w:val="001D0C96"/>
    <w:rsid w:val="001F0115"/>
    <w:rsid w:val="00227CAA"/>
    <w:rsid w:val="0023043E"/>
    <w:rsid w:val="00232C11"/>
    <w:rsid w:val="00244104"/>
    <w:rsid w:val="00253C9D"/>
    <w:rsid w:val="0027676B"/>
    <w:rsid w:val="002776B7"/>
    <w:rsid w:val="002933E4"/>
    <w:rsid w:val="002A082B"/>
    <w:rsid w:val="002A1512"/>
    <w:rsid w:val="002C211E"/>
    <w:rsid w:val="002C2532"/>
    <w:rsid w:val="002F1D3A"/>
    <w:rsid w:val="003000B2"/>
    <w:rsid w:val="00305E78"/>
    <w:rsid w:val="00307A4D"/>
    <w:rsid w:val="00325A49"/>
    <w:rsid w:val="0036355E"/>
    <w:rsid w:val="003B45ED"/>
    <w:rsid w:val="003E1E83"/>
    <w:rsid w:val="003E7696"/>
    <w:rsid w:val="00400AB2"/>
    <w:rsid w:val="004306E0"/>
    <w:rsid w:val="00434D35"/>
    <w:rsid w:val="004566A6"/>
    <w:rsid w:val="004947C6"/>
    <w:rsid w:val="004948F0"/>
    <w:rsid w:val="004D29D1"/>
    <w:rsid w:val="004F103F"/>
    <w:rsid w:val="00511CA4"/>
    <w:rsid w:val="0052725B"/>
    <w:rsid w:val="005800B0"/>
    <w:rsid w:val="00592F8C"/>
    <w:rsid w:val="005935B3"/>
    <w:rsid w:val="00594293"/>
    <w:rsid w:val="005B4FDF"/>
    <w:rsid w:val="005B7831"/>
    <w:rsid w:val="005D4138"/>
    <w:rsid w:val="005D705E"/>
    <w:rsid w:val="005E0676"/>
    <w:rsid w:val="005E5B7F"/>
    <w:rsid w:val="00607528"/>
    <w:rsid w:val="0069507A"/>
    <w:rsid w:val="006B0C67"/>
    <w:rsid w:val="006C5B34"/>
    <w:rsid w:val="007222FF"/>
    <w:rsid w:val="0074378C"/>
    <w:rsid w:val="00763412"/>
    <w:rsid w:val="00781249"/>
    <w:rsid w:val="007904DE"/>
    <w:rsid w:val="00794CF8"/>
    <w:rsid w:val="007A294A"/>
    <w:rsid w:val="007E6082"/>
    <w:rsid w:val="007F57EA"/>
    <w:rsid w:val="008456B5"/>
    <w:rsid w:val="008564B1"/>
    <w:rsid w:val="00896966"/>
    <w:rsid w:val="008F434B"/>
    <w:rsid w:val="00933624"/>
    <w:rsid w:val="00986223"/>
    <w:rsid w:val="009A394E"/>
    <w:rsid w:val="009B716F"/>
    <w:rsid w:val="009D68CD"/>
    <w:rsid w:val="00A25FFF"/>
    <w:rsid w:val="00A615C3"/>
    <w:rsid w:val="00A66C4D"/>
    <w:rsid w:val="00AA0DA2"/>
    <w:rsid w:val="00AC0469"/>
    <w:rsid w:val="00B03241"/>
    <w:rsid w:val="00B07F3E"/>
    <w:rsid w:val="00B7057B"/>
    <w:rsid w:val="00B87CBC"/>
    <w:rsid w:val="00BA17D4"/>
    <w:rsid w:val="00BA75D3"/>
    <w:rsid w:val="00BE2FA4"/>
    <w:rsid w:val="00BE487D"/>
    <w:rsid w:val="00BF1E66"/>
    <w:rsid w:val="00C4179A"/>
    <w:rsid w:val="00C6015F"/>
    <w:rsid w:val="00C65386"/>
    <w:rsid w:val="00C6658C"/>
    <w:rsid w:val="00C67F15"/>
    <w:rsid w:val="00CB5BF9"/>
    <w:rsid w:val="00CE13B5"/>
    <w:rsid w:val="00CF2F96"/>
    <w:rsid w:val="00CF72AF"/>
    <w:rsid w:val="00D044B9"/>
    <w:rsid w:val="00D40850"/>
    <w:rsid w:val="00D50061"/>
    <w:rsid w:val="00D534CF"/>
    <w:rsid w:val="00D642B9"/>
    <w:rsid w:val="00D70BC4"/>
    <w:rsid w:val="00D8117F"/>
    <w:rsid w:val="00DC3CF8"/>
    <w:rsid w:val="00DD54EA"/>
    <w:rsid w:val="00DE7D00"/>
    <w:rsid w:val="00DF1B1A"/>
    <w:rsid w:val="00DF26E8"/>
    <w:rsid w:val="00E00B96"/>
    <w:rsid w:val="00E10B9E"/>
    <w:rsid w:val="00E244DF"/>
    <w:rsid w:val="00E644C9"/>
    <w:rsid w:val="00E925CE"/>
    <w:rsid w:val="00E955FF"/>
    <w:rsid w:val="00EA7CAE"/>
    <w:rsid w:val="00EF323C"/>
    <w:rsid w:val="00F05658"/>
    <w:rsid w:val="00F16DC5"/>
    <w:rsid w:val="00F44DD2"/>
    <w:rsid w:val="00F5549A"/>
    <w:rsid w:val="00F75583"/>
    <w:rsid w:val="00F8117A"/>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D10C07B4-93B6-5048-A719-15B69A54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79B"/>
    <w:rPr>
      <w:rFonts w:ascii="Times New Roman" w:eastAsia="Times New Roman" w:hAnsi="Times New Roman"/>
      <w:lang w:val="en-US"/>
    </w:rPr>
  </w:style>
  <w:style w:type="paragraph" w:styleId="Heading1">
    <w:name w:val="heading 1"/>
    <w:basedOn w:val="Normal"/>
    <w:next w:val="Normal"/>
    <w:link w:val="Heading1Char"/>
    <w:qFormat/>
    <w:rsid w:val="0015479B"/>
    <w:pPr>
      <w:keepNext/>
      <w:outlineLvl w:val="0"/>
    </w:pPr>
    <w:rPr>
      <w:rFonts w:ascii="Book Antiqua" w:hAnsi="Book Antiqua"/>
      <w:b/>
      <w:sz w:val="24"/>
    </w:rPr>
  </w:style>
  <w:style w:type="paragraph" w:styleId="Heading2">
    <w:name w:val="heading 2"/>
    <w:basedOn w:val="Normal"/>
    <w:next w:val="Normal"/>
    <w:link w:val="Heading2Char"/>
    <w:rsid w:val="00EF1270"/>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B50B2D"/>
    <w:pPr>
      <w:keepNext/>
      <w:outlineLvl w:val="4"/>
    </w:pPr>
    <w:rPr>
      <w:rFonts w:ascii="Book Antiqua" w:hAnsi="Book Antiqua"/>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79B"/>
    <w:rPr>
      <w:rFonts w:ascii="Book Antiqua" w:eastAsia="Times New Roman" w:hAnsi="Book Antiqua" w:cs="Times New Roman"/>
      <w:b/>
      <w:szCs w:val="20"/>
      <w:lang w:val="en-US"/>
    </w:rPr>
  </w:style>
  <w:style w:type="paragraph" w:styleId="Header">
    <w:name w:val="header"/>
    <w:basedOn w:val="Normal"/>
    <w:link w:val="HeaderChar"/>
    <w:uiPriority w:val="99"/>
    <w:rsid w:val="0015479B"/>
    <w:pPr>
      <w:tabs>
        <w:tab w:val="center" w:pos="4320"/>
        <w:tab w:val="right" w:pos="8640"/>
      </w:tabs>
    </w:pPr>
  </w:style>
  <w:style w:type="character" w:customStyle="1" w:styleId="HeaderChar">
    <w:name w:val="Header Char"/>
    <w:basedOn w:val="DefaultParagraphFont"/>
    <w:link w:val="Header"/>
    <w:uiPriority w:val="99"/>
    <w:rsid w:val="0015479B"/>
    <w:rPr>
      <w:rFonts w:ascii="Times New Roman" w:eastAsia="Times New Roman" w:hAnsi="Times New Roman" w:cs="Times New Roman"/>
      <w:sz w:val="20"/>
      <w:szCs w:val="20"/>
      <w:lang w:val="en-US"/>
    </w:rPr>
  </w:style>
  <w:style w:type="character" w:styleId="Hyperlink">
    <w:name w:val="Hyperlink"/>
    <w:basedOn w:val="DefaultParagraphFont"/>
    <w:rsid w:val="0015479B"/>
    <w:rPr>
      <w:color w:val="0000FF"/>
      <w:u w:val="single"/>
    </w:rPr>
  </w:style>
  <w:style w:type="paragraph" w:styleId="Footer">
    <w:name w:val="footer"/>
    <w:basedOn w:val="Normal"/>
    <w:link w:val="FooterChar"/>
    <w:rsid w:val="00145ADB"/>
    <w:pPr>
      <w:tabs>
        <w:tab w:val="center" w:pos="4153"/>
        <w:tab w:val="right" w:pos="8306"/>
      </w:tabs>
    </w:pPr>
  </w:style>
  <w:style w:type="character" w:customStyle="1" w:styleId="FooterChar">
    <w:name w:val="Footer Char"/>
    <w:basedOn w:val="DefaultParagraphFont"/>
    <w:link w:val="Footer"/>
    <w:rsid w:val="00145ADB"/>
    <w:rPr>
      <w:rFonts w:ascii="Times New Roman" w:eastAsia="Times New Roman" w:hAnsi="Times New Roman" w:cs="Times New Roman"/>
      <w:sz w:val="20"/>
      <w:szCs w:val="20"/>
      <w:lang w:val="en-US"/>
    </w:rPr>
  </w:style>
  <w:style w:type="paragraph" w:styleId="BodyText">
    <w:name w:val="Body Text"/>
    <w:basedOn w:val="Normal"/>
    <w:link w:val="BodyTextChar"/>
    <w:rsid w:val="00145ADB"/>
    <w:rPr>
      <w:rFonts w:ascii="Book Antiqua" w:hAnsi="Book Antiqua"/>
      <w:sz w:val="24"/>
    </w:rPr>
  </w:style>
  <w:style w:type="character" w:customStyle="1" w:styleId="BodyTextChar">
    <w:name w:val="Body Text Char"/>
    <w:basedOn w:val="DefaultParagraphFont"/>
    <w:link w:val="BodyText"/>
    <w:rsid w:val="00145ADB"/>
    <w:rPr>
      <w:rFonts w:ascii="Book Antiqua" w:eastAsia="Times New Roman" w:hAnsi="Book Antiqua" w:cs="Times New Roman"/>
      <w:szCs w:val="20"/>
      <w:lang w:val="en-US"/>
    </w:rPr>
  </w:style>
  <w:style w:type="character" w:styleId="CommentReference">
    <w:name w:val="annotation reference"/>
    <w:basedOn w:val="DefaultParagraphFont"/>
    <w:rsid w:val="00145ADB"/>
    <w:rPr>
      <w:sz w:val="16"/>
    </w:rPr>
  </w:style>
  <w:style w:type="character" w:styleId="PageNumber">
    <w:name w:val="page number"/>
    <w:basedOn w:val="DefaultParagraphFont"/>
    <w:rsid w:val="00145ADB"/>
  </w:style>
  <w:style w:type="character" w:customStyle="1" w:styleId="Heading5Char">
    <w:name w:val="Heading 5 Char"/>
    <w:basedOn w:val="DefaultParagraphFont"/>
    <w:link w:val="Heading5"/>
    <w:rsid w:val="00B50B2D"/>
    <w:rPr>
      <w:rFonts w:ascii="Book Antiqua" w:eastAsia="Times New Roman" w:hAnsi="Book Antiqua"/>
      <w:b/>
      <w:sz w:val="23"/>
      <w:lang w:val="en-US"/>
    </w:rPr>
  </w:style>
  <w:style w:type="paragraph" w:customStyle="1" w:styleId="PRBody">
    <w:name w:val="PR Body"/>
    <w:basedOn w:val="Normal"/>
    <w:next w:val="Normal"/>
    <w:autoRedefine/>
    <w:qFormat/>
    <w:rsid w:val="002A1512"/>
    <w:pPr>
      <w:spacing w:after="200"/>
    </w:pPr>
    <w:rPr>
      <w:rFonts w:ascii="Book Antiqua" w:hAnsi="Book Antiqua"/>
      <w:snapToGrid w:val="0"/>
      <w:sz w:val="23"/>
      <w:szCs w:val="23"/>
      <w:lang w:val="es-ES_tradnl" w:eastAsia="de-DE"/>
    </w:rPr>
  </w:style>
  <w:style w:type="paragraph" w:customStyle="1" w:styleId="PRHeading1">
    <w:name w:val="PR Heading 1"/>
    <w:basedOn w:val="Heading1"/>
    <w:next w:val="Heading1"/>
    <w:link w:val="PRHeading1Char"/>
    <w:autoRedefine/>
    <w:qFormat/>
    <w:rsid w:val="00763412"/>
    <w:pPr>
      <w:spacing w:after="200"/>
      <w:jc w:val="center"/>
    </w:pPr>
    <w:rPr>
      <w:rFonts w:eastAsia="Cambria"/>
      <w:bCs/>
      <w:sz w:val="27"/>
      <w:szCs w:val="27"/>
      <w:lang w:val="es-ES_tradnl"/>
    </w:rPr>
  </w:style>
  <w:style w:type="character" w:customStyle="1" w:styleId="PRHeading1Char">
    <w:name w:val="PR Heading 1 Char"/>
    <w:basedOn w:val="Heading1Char"/>
    <w:link w:val="PRHeading1"/>
    <w:rsid w:val="00763412"/>
    <w:rPr>
      <w:rFonts w:ascii="Book Antiqua" w:eastAsia="Times New Roman" w:hAnsi="Book Antiqua" w:cs="Times New Roman"/>
      <w:b/>
      <w:bCs/>
      <w:sz w:val="27"/>
      <w:szCs w:val="27"/>
      <w:lang w:val="es-ES_tradnl"/>
    </w:rPr>
  </w:style>
  <w:style w:type="paragraph" w:customStyle="1" w:styleId="PRHeading2">
    <w:name w:val="PR Heading 2"/>
    <w:next w:val="Heading2"/>
    <w:link w:val="PRHeading2Char"/>
    <w:autoRedefine/>
    <w:qFormat/>
    <w:rsid w:val="00D044B9"/>
    <w:pPr>
      <w:spacing w:after="200"/>
      <w:jc w:val="center"/>
    </w:pPr>
    <w:rPr>
      <w:rFonts w:ascii="Book Antiqua" w:eastAsia="Times New Roman" w:hAnsi="Book Antiqua"/>
      <w:i/>
      <w:sz w:val="23"/>
      <w:szCs w:val="23"/>
      <w:lang w:val="es-ES"/>
    </w:rPr>
  </w:style>
  <w:style w:type="character" w:customStyle="1" w:styleId="Heading2Char">
    <w:name w:val="Heading 2 Char"/>
    <w:basedOn w:val="DefaultParagraphFont"/>
    <w:link w:val="Heading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DefaultParagraphFont"/>
    <w:link w:val="PRHeading2"/>
    <w:rsid w:val="00D044B9"/>
    <w:rPr>
      <w:rFonts w:ascii="Book Antiqua" w:eastAsia="Times New Roman" w:hAnsi="Book Antiqua"/>
      <w:i/>
      <w:sz w:val="23"/>
      <w:szCs w:val="23"/>
      <w:lang w:val="es-ES"/>
    </w:rPr>
  </w:style>
  <w:style w:type="paragraph" w:customStyle="1" w:styleId="PRFooter">
    <w:name w:val="PR Footer"/>
    <w:basedOn w:val="Footer"/>
    <w:next w:val="Footer"/>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ooterChar"/>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Header"/>
    <w:next w:val="Header"/>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HeaderChar"/>
    <w:link w:val="PRHeader"/>
    <w:rsid w:val="00603EFA"/>
    <w:rPr>
      <w:rFonts w:ascii="Book Antiqua" w:eastAsia="Times New Roman" w:hAnsi="Book Antiqua" w:cs="Times New Roman"/>
      <w:sz w:val="18"/>
      <w:szCs w:val="20"/>
      <w:lang w:val="en-US"/>
    </w:rPr>
  </w:style>
  <w:style w:type="character" w:styleId="FollowedHyperlink">
    <w:name w:val="FollowedHyperlink"/>
    <w:basedOn w:val="DefaultParagraphFont"/>
    <w:rsid w:val="00B50B2D"/>
    <w:rPr>
      <w:color w:val="800080"/>
      <w:u w:val="single"/>
    </w:rPr>
  </w:style>
  <w:style w:type="character" w:customStyle="1" w:styleId="newspageheading1">
    <w:name w:val="news_page_heading1"/>
    <w:basedOn w:val="DefaultParagraphFont"/>
    <w:rsid w:val="004F103F"/>
    <w:rPr>
      <w:rFonts w:ascii="Arial" w:hAnsi="Arial" w:cs="Arial"/>
      <w:b/>
      <w:bCs/>
      <w:sz w:val="27"/>
      <w:szCs w:val="27"/>
    </w:rPr>
  </w:style>
  <w:style w:type="paragraph" w:styleId="ListParagraph">
    <w:name w:val="List Paragraph"/>
    <w:basedOn w:val="Normal"/>
    <w:uiPriority w:val="34"/>
    <w:qFormat/>
    <w:rsid w:val="004F103F"/>
    <w:pPr>
      <w:ind w:left="720"/>
      <w:contextualSpacing/>
    </w:pPr>
    <w:rPr>
      <w:sz w:val="24"/>
      <w:szCs w:val="24"/>
    </w:rPr>
  </w:style>
  <w:style w:type="paragraph" w:styleId="NoSpacing">
    <w:name w:val="No Spacing"/>
    <w:link w:val="NoSpacingChar"/>
    <w:qFormat/>
    <w:rsid w:val="004F103F"/>
    <w:rPr>
      <w:rFonts w:asciiTheme="minorHAnsi" w:eastAsiaTheme="minorHAnsi" w:hAnsiTheme="minorHAnsi" w:cstheme="minorBidi"/>
      <w:sz w:val="22"/>
      <w:szCs w:val="22"/>
      <w:lang w:val="en-US"/>
    </w:rPr>
  </w:style>
  <w:style w:type="paragraph" w:styleId="CommentText">
    <w:name w:val="annotation text"/>
    <w:basedOn w:val="Normal"/>
    <w:link w:val="CommentTextChar"/>
    <w:rsid w:val="00DD54EA"/>
    <w:rPr>
      <w:sz w:val="24"/>
      <w:szCs w:val="24"/>
    </w:rPr>
  </w:style>
  <w:style w:type="character" w:customStyle="1" w:styleId="CommentTextChar">
    <w:name w:val="Comment Text Char"/>
    <w:basedOn w:val="DefaultParagraphFont"/>
    <w:link w:val="CommentText"/>
    <w:rsid w:val="00DD54E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rsid w:val="00DD54EA"/>
    <w:rPr>
      <w:b/>
      <w:bCs/>
      <w:sz w:val="20"/>
      <w:szCs w:val="20"/>
    </w:rPr>
  </w:style>
  <w:style w:type="character" w:customStyle="1" w:styleId="CommentSubjectChar">
    <w:name w:val="Comment Subject Char"/>
    <w:basedOn w:val="CommentTextChar"/>
    <w:link w:val="CommentSubject"/>
    <w:rsid w:val="00DD54EA"/>
    <w:rPr>
      <w:rFonts w:ascii="Times New Roman" w:eastAsia="Times New Roman" w:hAnsi="Times New Roman"/>
      <w:b/>
      <w:bCs/>
      <w:sz w:val="24"/>
      <w:szCs w:val="24"/>
      <w:lang w:val="en-US"/>
    </w:rPr>
  </w:style>
  <w:style w:type="paragraph" w:styleId="BalloonText">
    <w:name w:val="Balloon Text"/>
    <w:basedOn w:val="Normal"/>
    <w:link w:val="BalloonTextChar"/>
    <w:rsid w:val="00DD54EA"/>
    <w:rPr>
      <w:rFonts w:ascii="Lucida Grande" w:hAnsi="Lucida Grande" w:cs="Lucida Grande"/>
      <w:sz w:val="18"/>
      <w:szCs w:val="18"/>
    </w:rPr>
  </w:style>
  <w:style w:type="character" w:customStyle="1" w:styleId="BalloonTextChar">
    <w:name w:val="Balloon Text Char"/>
    <w:basedOn w:val="DefaultParagraphFont"/>
    <w:link w:val="BalloonText"/>
    <w:rsid w:val="00DD54EA"/>
    <w:rPr>
      <w:rFonts w:ascii="Lucida Grande" w:eastAsia="Times New Roman" w:hAnsi="Lucida Grande" w:cs="Lucida Grande"/>
      <w:sz w:val="18"/>
      <w:szCs w:val="18"/>
      <w:lang w:val="en-US"/>
    </w:rPr>
  </w:style>
  <w:style w:type="character" w:customStyle="1" w:styleId="NoSpacingChar">
    <w:name w:val="No Spacing Char"/>
    <w:basedOn w:val="DefaultParagraphFont"/>
    <w:link w:val="NoSpacing"/>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DefaultParagraphFont"/>
    <w:uiPriority w:val="99"/>
    <w:semiHidden/>
    <w:unhideWhenUsed/>
    <w:rsid w:val="00BE2FA4"/>
    <w:rPr>
      <w:color w:val="605E5C"/>
      <w:shd w:val="clear" w:color="auto" w:fill="E1DFDD"/>
    </w:rPr>
  </w:style>
  <w:style w:type="character" w:styleId="UnresolvedMention">
    <w:name w:val="Unresolved Mention"/>
    <w:basedOn w:val="DefaultParagraphFont"/>
    <w:uiPriority w:val="99"/>
    <w:semiHidden/>
    <w:unhideWhenUsed/>
    <w:rsid w:val="002A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37501A-0675-2B44-A337-7574895F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514</Words>
  <Characters>2931</Characters>
  <Application>Microsoft Office Word</Application>
  <DocSecurity>0</DocSecurity>
  <Lines>24</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3439</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11</cp:revision>
  <cp:lastPrinted>2020-06-09T12:01:00Z</cp:lastPrinted>
  <dcterms:created xsi:type="dcterms:W3CDTF">2021-03-31T19:22:00Z</dcterms:created>
  <dcterms:modified xsi:type="dcterms:W3CDTF">2021-08-04T13:57:00Z</dcterms:modified>
  <cp:category/>
</cp:coreProperties>
</file>