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AC0FA7" w14:paraId="434B68AC" w14:textId="77777777" w:rsidTr="00197119">
        <w:trPr>
          <w:trHeight w:val="2519"/>
        </w:trPr>
        <w:tc>
          <w:tcPr>
            <w:tcW w:w="4028" w:type="dxa"/>
          </w:tcPr>
          <w:p w14:paraId="631C9767" w14:textId="77777777" w:rsidR="00125B8F" w:rsidRPr="00AC0FA7" w:rsidRDefault="00125B8F" w:rsidP="00125B8F">
            <w:pPr>
              <w:pStyle w:val="berschrift1"/>
              <w:rPr>
                <w:sz w:val="36"/>
                <w:lang w:val="de-DE"/>
              </w:rPr>
            </w:pPr>
            <w:r w:rsidRPr="00AC0FA7">
              <w:rPr>
                <w:sz w:val="36"/>
                <w:lang w:val="de-DE"/>
              </w:rPr>
              <w:t>Pressemitteilung</w:t>
            </w:r>
          </w:p>
          <w:p w14:paraId="5AE942C0" w14:textId="77777777" w:rsidR="00125B8F" w:rsidRPr="00AC0FA7" w:rsidRDefault="00125B8F" w:rsidP="00125B8F">
            <w:pPr>
              <w:rPr>
                <w:rFonts w:ascii="Book Antiqua" w:hAnsi="Book Antiqua"/>
                <w:lang w:val="de-DE"/>
              </w:rPr>
            </w:pPr>
          </w:p>
          <w:p w14:paraId="41B2B503" w14:textId="77777777" w:rsidR="00125B8F" w:rsidRPr="00AC0FA7" w:rsidRDefault="00125B8F" w:rsidP="00125B8F">
            <w:pPr>
              <w:rPr>
                <w:rFonts w:ascii="Book Antiqua" w:hAnsi="Book Antiqua"/>
                <w:lang w:val="de-DE"/>
              </w:rPr>
            </w:pPr>
            <w:r w:rsidRPr="00AC0FA7">
              <w:rPr>
                <w:rFonts w:ascii="Book Antiqua" w:hAnsi="Book Antiqua"/>
                <w:lang w:val="de-DE"/>
              </w:rPr>
              <w:t>Weitere Informationen: Katrin Hoffmann</w:t>
            </w:r>
          </w:p>
          <w:p w14:paraId="7FD71831" w14:textId="77777777" w:rsidR="00125B8F" w:rsidRPr="00AC0FA7" w:rsidRDefault="00125B8F" w:rsidP="00125B8F">
            <w:pPr>
              <w:rPr>
                <w:rFonts w:ascii="Book Antiqua" w:hAnsi="Book Antiqua"/>
                <w:lang w:val="de-DE"/>
              </w:rPr>
            </w:pPr>
          </w:p>
          <w:p w14:paraId="79C80369" w14:textId="77777777" w:rsidR="00125B8F" w:rsidRPr="00AC0FA7" w:rsidRDefault="00125B8F" w:rsidP="00125B8F">
            <w:pPr>
              <w:rPr>
                <w:rFonts w:ascii="Book Antiqua" w:hAnsi="Book Antiqua"/>
                <w:lang w:val="de-DE"/>
              </w:rPr>
            </w:pPr>
            <w:r w:rsidRPr="00AC0FA7">
              <w:rPr>
                <w:rFonts w:ascii="Book Antiqua" w:hAnsi="Book Antiqua"/>
                <w:lang w:val="de-DE"/>
              </w:rPr>
              <w:t>DTM Print GmbH</w:t>
            </w:r>
          </w:p>
          <w:p w14:paraId="0937DDD7" w14:textId="77777777" w:rsidR="004F103F" w:rsidRPr="00AC0FA7" w:rsidRDefault="00125B8F" w:rsidP="00125B8F">
            <w:pPr>
              <w:rPr>
                <w:rFonts w:ascii="Book Antiqua" w:hAnsi="Book Antiqua"/>
                <w:lang w:val="de-DE"/>
              </w:rPr>
            </w:pPr>
            <w:r w:rsidRPr="00AC0FA7">
              <w:rPr>
                <w:rFonts w:ascii="Book Antiqua" w:hAnsi="Book Antiqua"/>
                <w:lang w:val="de-DE"/>
              </w:rPr>
              <w:t>Telefon:</w:t>
            </w:r>
            <w:r w:rsidR="00F16DC5" w:rsidRPr="00AC0FA7">
              <w:rPr>
                <w:rFonts w:ascii="Book Antiqua" w:hAnsi="Book Antiqua"/>
                <w:lang w:val="de-DE"/>
              </w:rPr>
              <w:tab/>
              <w:t>+49 611 927770</w:t>
            </w:r>
          </w:p>
          <w:p w14:paraId="3F463CF9" w14:textId="77777777" w:rsidR="004F103F" w:rsidRPr="00AC0FA7" w:rsidRDefault="00F16DC5" w:rsidP="004F103F">
            <w:pPr>
              <w:rPr>
                <w:rFonts w:ascii="Book Antiqua" w:hAnsi="Book Antiqua"/>
                <w:lang w:val="de-DE"/>
              </w:rPr>
            </w:pPr>
            <w:r w:rsidRPr="00AC0FA7">
              <w:rPr>
                <w:rFonts w:ascii="Book Antiqua" w:hAnsi="Book Antiqua"/>
                <w:lang w:val="de-DE"/>
              </w:rPr>
              <w:t>E-Mail:</w:t>
            </w:r>
            <w:r w:rsidRPr="00AC0FA7">
              <w:rPr>
                <w:rFonts w:ascii="Book Antiqua" w:hAnsi="Book Antiqua"/>
                <w:lang w:val="de-DE"/>
              </w:rPr>
              <w:tab/>
            </w:r>
            <w:hyperlink r:id="rId8" w:history="1">
              <w:r w:rsidR="00E925CE" w:rsidRPr="00AC0FA7">
                <w:rPr>
                  <w:rStyle w:val="Hyperlink"/>
                  <w:rFonts w:ascii="Book Antiqua" w:hAnsi="Book Antiqua"/>
                  <w:lang w:val="de-DE"/>
                </w:rPr>
                <w:t>presse@dtm-print.eu</w:t>
              </w:r>
            </w:hyperlink>
          </w:p>
          <w:p w14:paraId="049DFB52" w14:textId="77777777" w:rsidR="00E925CE" w:rsidRPr="00AC0FA7" w:rsidRDefault="00F16DC5" w:rsidP="00E925CE">
            <w:pPr>
              <w:rPr>
                <w:rFonts w:ascii="Book Antiqua" w:hAnsi="Book Antiqua"/>
                <w:b/>
                <w:sz w:val="22"/>
                <w:szCs w:val="22"/>
                <w:lang w:val="de-DE"/>
              </w:rPr>
            </w:pPr>
            <w:r w:rsidRPr="00AC0FA7">
              <w:rPr>
                <w:rFonts w:ascii="Book Antiqua" w:hAnsi="Book Antiqua"/>
                <w:lang w:val="de-DE"/>
              </w:rPr>
              <w:t>WWW:</w:t>
            </w:r>
            <w:r w:rsidRPr="00AC0FA7">
              <w:rPr>
                <w:rFonts w:ascii="Book Antiqua" w:hAnsi="Book Antiqua"/>
                <w:lang w:val="de-DE"/>
              </w:rPr>
              <w:tab/>
            </w:r>
            <w:hyperlink r:id="rId9" w:history="1">
              <w:r w:rsidR="00253C9D" w:rsidRPr="00AC0FA7">
                <w:rPr>
                  <w:rStyle w:val="Hyperlink"/>
                  <w:rFonts w:ascii="Book Antiqua" w:hAnsi="Book Antiqua"/>
                  <w:lang w:val="de-DE"/>
                </w:rPr>
                <w:t>dtm-print.eu</w:t>
              </w:r>
            </w:hyperlink>
            <w:r w:rsidR="00FC7C19" w:rsidRPr="00AC0FA7">
              <w:rPr>
                <w:rFonts w:ascii="Book Antiqua" w:hAnsi="Book Antiqua"/>
                <w:lang w:val="de-DE"/>
              </w:rPr>
              <w:t xml:space="preserve"> </w:t>
            </w:r>
          </w:p>
        </w:tc>
        <w:tc>
          <w:tcPr>
            <w:tcW w:w="926" w:type="dxa"/>
          </w:tcPr>
          <w:p w14:paraId="3BBF2A9E" w14:textId="77777777" w:rsidR="004F103F" w:rsidRPr="00AC0FA7" w:rsidRDefault="004F103F" w:rsidP="00E925CE">
            <w:pPr>
              <w:rPr>
                <w:rFonts w:ascii="Book Antiqua" w:hAnsi="Book Antiqua"/>
                <w:sz w:val="22"/>
                <w:szCs w:val="22"/>
                <w:lang w:val="de-DE"/>
              </w:rPr>
            </w:pPr>
          </w:p>
        </w:tc>
        <w:tc>
          <w:tcPr>
            <w:tcW w:w="3475" w:type="dxa"/>
          </w:tcPr>
          <w:p w14:paraId="2FD2C139" w14:textId="77777777" w:rsidR="004F103F" w:rsidRPr="00AC0FA7" w:rsidRDefault="004948F0" w:rsidP="004F103F">
            <w:pPr>
              <w:jc w:val="center"/>
              <w:rPr>
                <w:rFonts w:ascii="Book Antiqua" w:hAnsi="Book Antiqua"/>
                <w:b/>
                <w:sz w:val="22"/>
                <w:szCs w:val="22"/>
                <w:lang w:val="de-DE"/>
              </w:rPr>
            </w:pPr>
            <w:r w:rsidRPr="00AC0FA7">
              <w:rPr>
                <w:rFonts w:ascii="Book Antiqua" w:hAnsi="Book Antiqua"/>
                <w:noProof/>
                <w:sz w:val="22"/>
                <w:szCs w:val="22"/>
                <w:lang w:val="de-DE" w:eastAsia="de-DE"/>
              </w:rPr>
              <w:drawing>
                <wp:inline distT="0" distB="0" distL="0" distR="0" wp14:anchorId="6090F2D2" wp14:editId="33C042DF">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3EFB5478" w14:textId="77777777" w:rsidR="00F638C5" w:rsidRPr="00AC0FA7" w:rsidRDefault="00F638C5" w:rsidP="00F638C5">
      <w:pPr>
        <w:pStyle w:val="StandardWeb"/>
        <w:spacing w:before="0" w:beforeAutospacing="0" w:after="300" w:afterAutospacing="0" w:line="336" w:lineRule="atLeast"/>
        <w:jc w:val="center"/>
        <w:rPr>
          <w:rStyle w:val="PRHeading1Char"/>
          <w:lang w:val="de-DE"/>
        </w:rPr>
      </w:pPr>
      <w:r w:rsidRPr="00AC0FA7">
        <w:rPr>
          <w:rStyle w:val="PRHeading1Char"/>
          <w:lang w:val="de-DE"/>
        </w:rPr>
        <w:t>Effizientes Etikettieren mit dem PL400e Beutel-Etikettierer</w:t>
      </w:r>
    </w:p>
    <w:p w14:paraId="4AE44C18" w14:textId="779D28FA" w:rsidR="00F638C5" w:rsidRPr="00AC0FA7" w:rsidRDefault="005C7A5B" w:rsidP="00F638C5">
      <w:pPr>
        <w:pStyle w:val="PRHeading2"/>
      </w:pPr>
      <w:r>
        <w:t xml:space="preserve">Innovative </w:t>
      </w:r>
      <w:r w:rsidR="00F638C5" w:rsidRPr="00AC0FA7">
        <w:t xml:space="preserve">Lösung für ein schnelles und präzises Aufbringen von Etiketten </w:t>
      </w:r>
      <w:r>
        <w:br/>
      </w:r>
      <w:r w:rsidR="00F638C5" w:rsidRPr="00AC0FA7">
        <w:t>auf ungefüllte Beutel</w:t>
      </w:r>
    </w:p>
    <w:p w14:paraId="33482004" w14:textId="70AF3910" w:rsidR="00F638C5" w:rsidRPr="00AC0FA7" w:rsidRDefault="00097821" w:rsidP="005A01BA">
      <w:pPr>
        <w:pStyle w:val="PRBody"/>
        <w:rPr>
          <w:lang w:val="de-DE"/>
        </w:rPr>
      </w:pPr>
      <w:r w:rsidRPr="00AC0FA7">
        <w:rPr>
          <w:u w:val="single"/>
          <w:lang w:val="de-DE"/>
        </w:rPr>
        <w:t xml:space="preserve">Wiesbaden, den </w:t>
      </w:r>
      <w:r w:rsidR="005C7A5B">
        <w:rPr>
          <w:u w:val="single"/>
          <w:lang w:val="de-DE"/>
        </w:rPr>
        <w:t>20</w:t>
      </w:r>
      <w:r w:rsidRPr="00AC0FA7">
        <w:rPr>
          <w:u w:val="single"/>
          <w:lang w:val="de-DE"/>
        </w:rPr>
        <w:t>. März 2025</w:t>
      </w:r>
      <w:r w:rsidRPr="00AC0FA7">
        <w:rPr>
          <w:lang w:val="de-DE"/>
        </w:rPr>
        <w:t xml:space="preserve"> </w:t>
      </w:r>
      <w:r w:rsidR="00F638C5" w:rsidRPr="00AC0FA7">
        <w:rPr>
          <w:lang w:val="de-DE"/>
        </w:rPr>
        <w:t xml:space="preserve">– </w:t>
      </w:r>
      <w:proofErr w:type="gramStart"/>
      <w:r w:rsidR="00F638C5" w:rsidRPr="00AC0FA7">
        <w:rPr>
          <w:lang w:val="de-DE"/>
        </w:rPr>
        <w:t>DTM Print</w:t>
      </w:r>
      <w:proofErr w:type="gramEnd"/>
      <w:r w:rsidR="00F638C5" w:rsidRPr="00AC0FA7">
        <w:rPr>
          <w:lang w:val="de-DE"/>
        </w:rPr>
        <w:t xml:space="preserve">, </w:t>
      </w:r>
      <w:r w:rsidR="00C369EC" w:rsidRPr="00AC0FA7">
        <w:rPr>
          <w:lang w:val="de-DE"/>
        </w:rPr>
        <w:t>ein internationaler OEM- und Lösungsanbieter für Spezialdrucksysteme</w:t>
      </w:r>
      <w:r w:rsidR="00F638C5" w:rsidRPr="00AC0FA7">
        <w:rPr>
          <w:lang w:val="de-DE"/>
        </w:rPr>
        <w:t xml:space="preserve">, </w:t>
      </w:r>
      <w:r w:rsidR="00C369EC" w:rsidRPr="00AC0FA7">
        <w:rPr>
          <w:lang w:val="de-DE"/>
        </w:rPr>
        <w:t>bietet Unternehmen mit dem</w:t>
      </w:r>
      <w:r w:rsidR="00F638C5" w:rsidRPr="00AC0FA7">
        <w:rPr>
          <w:lang w:val="de-DE"/>
        </w:rPr>
        <w:t xml:space="preserve"> neuen </w:t>
      </w:r>
      <w:r w:rsidR="00F638C5" w:rsidRPr="00AC0FA7">
        <w:rPr>
          <w:b/>
          <w:bCs/>
          <w:lang w:val="de-DE"/>
        </w:rPr>
        <w:t>PL400e Beutel-Etikettierer</w:t>
      </w:r>
      <w:r w:rsidR="00C369EC" w:rsidRPr="00AC0FA7">
        <w:rPr>
          <w:lang w:val="de-DE"/>
        </w:rPr>
        <w:t xml:space="preserve"> </w:t>
      </w:r>
      <w:r w:rsidR="00F638C5" w:rsidRPr="00AC0FA7">
        <w:rPr>
          <w:lang w:val="de-DE"/>
        </w:rPr>
        <w:t xml:space="preserve">eine schnelle und zuverlässige Lösung für das präzise und einfache </w:t>
      </w:r>
      <w:r w:rsidR="00A96BA1" w:rsidRPr="00AC0FA7">
        <w:rPr>
          <w:lang w:val="de-DE"/>
        </w:rPr>
        <w:t>Etikettieren von</w:t>
      </w:r>
      <w:r w:rsidR="00F638C5" w:rsidRPr="00AC0FA7">
        <w:rPr>
          <w:lang w:val="de-DE"/>
        </w:rPr>
        <w:t xml:space="preserve"> ungefüllten Beuteln, Umschlägen und flachen </w:t>
      </w:r>
      <w:r w:rsidR="0055186E" w:rsidRPr="00AC0FA7">
        <w:rPr>
          <w:lang w:val="de-DE"/>
        </w:rPr>
        <w:t>Verpackungst</w:t>
      </w:r>
      <w:r w:rsidR="00F638C5" w:rsidRPr="00AC0FA7">
        <w:rPr>
          <w:lang w:val="de-DE"/>
        </w:rPr>
        <w:t>aschen.</w:t>
      </w:r>
    </w:p>
    <w:p w14:paraId="7101177C" w14:textId="52CED65D" w:rsidR="00F638C5" w:rsidRPr="00AC0FA7" w:rsidRDefault="00F638C5" w:rsidP="005A01BA">
      <w:pPr>
        <w:pStyle w:val="PRBody"/>
        <w:rPr>
          <w:lang w:val="de-DE"/>
        </w:rPr>
      </w:pPr>
      <w:r w:rsidRPr="00AC0FA7">
        <w:rPr>
          <w:lang w:val="de-DE"/>
        </w:rPr>
        <w:t xml:space="preserve">Mit bis zu 1.300 </w:t>
      </w:r>
      <w:r w:rsidR="00AC0FA7" w:rsidRPr="00AC0FA7">
        <w:rPr>
          <w:lang w:val="de-DE"/>
        </w:rPr>
        <w:t xml:space="preserve">etikettierten </w:t>
      </w:r>
      <w:r w:rsidR="0055186E" w:rsidRPr="00AC0FA7">
        <w:rPr>
          <w:lang w:val="de-DE"/>
        </w:rPr>
        <w:t>Beuteln</w:t>
      </w:r>
      <w:r w:rsidRPr="00AC0FA7">
        <w:rPr>
          <w:lang w:val="de-DE"/>
        </w:rPr>
        <w:t xml:space="preserve"> pro Stunde steigert </w:t>
      </w:r>
      <w:r w:rsidR="00AC0FA7" w:rsidRPr="00AC0FA7">
        <w:rPr>
          <w:lang w:val="de-DE"/>
        </w:rPr>
        <w:t>der</w:t>
      </w:r>
      <w:r w:rsidR="00FE703F" w:rsidRPr="00AC0FA7">
        <w:rPr>
          <w:lang w:val="de-DE"/>
        </w:rPr>
        <w:t xml:space="preserve"> halbautomatische </w:t>
      </w:r>
      <w:r w:rsidR="00AC0FA7" w:rsidRPr="00AC0FA7">
        <w:rPr>
          <w:lang w:val="de-DE"/>
        </w:rPr>
        <w:t>PL400e</w:t>
      </w:r>
      <w:r w:rsidRPr="00AC0FA7">
        <w:rPr>
          <w:lang w:val="de-DE"/>
        </w:rPr>
        <w:t xml:space="preserve"> die Produktivität, ohne </w:t>
      </w:r>
      <w:r w:rsidR="00FE703F" w:rsidRPr="00AC0FA7">
        <w:rPr>
          <w:lang w:val="de-DE"/>
        </w:rPr>
        <w:t xml:space="preserve">dass auf </w:t>
      </w:r>
      <w:r w:rsidR="00CC3857" w:rsidRPr="00AC0FA7">
        <w:rPr>
          <w:lang w:val="de-DE"/>
        </w:rPr>
        <w:t xml:space="preserve">ein </w:t>
      </w:r>
      <w:r w:rsidR="00AC0FA7" w:rsidRPr="00AC0FA7">
        <w:rPr>
          <w:lang w:val="de-DE"/>
        </w:rPr>
        <w:t>konstant</w:t>
      </w:r>
      <w:r w:rsidR="00CC3857" w:rsidRPr="00AC0FA7">
        <w:rPr>
          <w:lang w:val="de-DE"/>
        </w:rPr>
        <w:t xml:space="preserve"> akkurates Ergebnis </w:t>
      </w:r>
      <w:r w:rsidR="00FE703F" w:rsidRPr="00AC0FA7">
        <w:rPr>
          <w:lang w:val="de-DE"/>
        </w:rPr>
        <w:t>verzichtet werden muss</w:t>
      </w:r>
      <w:r w:rsidRPr="00AC0FA7">
        <w:rPr>
          <w:lang w:val="de-DE"/>
        </w:rPr>
        <w:t>.</w:t>
      </w:r>
    </w:p>
    <w:p w14:paraId="51EEEEAD" w14:textId="5058F1F6" w:rsidR="00D61A33" w:rsidRPr="00AC0FA7" w:rsidRDefault="00CC3857" w:rsidP="005A01BA">
      <w:pPr>
        <w:pStyle w:val="PRBody"/>
        <w:rPr>
          <w:lang w:val="de-DE"/>
        </w:rPr>
      </w:pPr>
      <w:r w:rsidRPr="00AC0FA7">
        <w:rPr>
          <w:lang w:val="de-DE"/>
        </w:rPr>
        <w:t>Der PL400e appliziert Etiketten sehr genau und kann diese</w:t>
      </w:r>
      <w:r w:rsidR="00F638C5" w:rsidRPr="00AC0FA7">
        <w:rPr>
          <w:lang w:val="de-DE"/>
        </w:rPr>
        <w:t xml:space="preserve"> sowohl auf der Vorder- als auch auf der Rückseite von Beuteln mit </w:t>
      </w:r>
      <w:r w:rsidR="003A7900" w:rsidRPr="00AC0FA7">
        <w:rPr>
          <w:lang w:val="de-DE"/>
        </w:rPr>
        <w:t xml:space="preserve">variablen Positionen </w:t>
      </w:r>
      <w:r w:rsidRPr="00AC0FA7">
        <w:rPr>
          <w:lang w:val="de-DE"/>
        </w:rPr>
        <w:t>auf</w:t>
      </w:r>
      <w:r w:rsidR="00F638C5" w:rsidRPr="00AC0FA7">
        <w:rPr>
          <w:lang w:val="de-DE"/>
        </w:rPr>
        <w:t>bring</w:t>
      </w:r>
      <w:r w:rsidRPr="00AC0FA7">
        <w:rPr>
          <w:lang w:val="de-DE"/>
        </w:rPr>
        <w:t>en</w:t>
      </w:r>
      <w:r w:rsidR="00F638C5" w:rsidRPr="00AC0FA7">
        <w:rPr>
          <w:lang w:val="de-DE"/>
        </w:rPr>
        <w:t xml:space="preserve"> und </w:t>
      </w:r>
      <w:r w:rsidRPr="00AC0FA7">
        <w:rPr>
          <w:lang w:val="de-DE"/>
        </w:rPr>
        <w:t>dabei</w:t>
      </w:r>
      <w:r w:rsidR="00F638C5" w:rsidRPr="00AC0FA7">
        <w:rPr>
          <w:lang w:val="de-DE"/>
        </w:rPr>
        <w:t xml:space="preserve"> konsistente und professionelle Ergebnisse garantier</w:t>
      </w:r>
      <w:r w:rsidRPr="00AC0FA7">
        <w:rPr>
          <w:lang w:val="de-DE"/>
        </w:rPr>
        <w:t>en</w:t>
      </w:r>
      <w:r w:rsidR="00F638C5" w:rsidRPr="00AC0FA7">
        <w:rPr>
          <w:lang w:val="de-DE"/>
        </w:rPr>
        <w:t xml:space="preserve">. </w:t>
      </w:r>
      <w:r w:rsidR="00D61A33" w:rsidRPr="00AC0FA7">
        <w:rPr>
          <w:lang w:val="de-DE"/>
        </w:rPr>
        <w:t>Dank des integrierten Speichers können bis zu neun verschiedene</w:t>
      </w:r>
      <w:r w:rsidR="00AC0FA7">
        <w:rPr>
          <w:lang w:val="de-DE"/>
        </w:rPr>
        <w:t>n</w:t>
      </w:r>
      <w:r w:rsidR="00D61A33" w:rsidRPr="00AC0FA7">
        <w:rPr>
          <w:lang w:val="de-DE"/>
        </w:rPr>
        <w:t xml:space="preserve"> Positionen gesichert </w:t>
      </w:r>
      <w:r w:rsidR="005A01BA" w:rsidRPr="00AC0FA7">
        <w:rPr>
          <w:lang w:val="de-DE"/>
        </w:rPr>
        <w:t>werden –</w:t>
      </w:r>
      <w:r w:rsidR="00D61A33" w:rsidRPr="00AC0FA7">
        <w:rPr>
          <w:lang w:val="de-DE"/>
        </w:rPr>
        <w:t xml:space="preserve"> </w:t>
      </w:r>
      <w:r w:rsidR="005A01BA" w:rsidRPr="00AC0FA7">
        <w:rPr>
          <w:lang w:val="de-DE"/>
        </w:rPr>
        <w:t xml:space="preserve">ideal für </w:t>
      </w:r>
      <w:r w:rsidR="00D61A33" w:rsidRPr="00AC0FA7">
        <w:rPr>
          <w:lang w:val="de-DE"/>
        </w:rPr>
        <w:t>wiederkehrende Aufträge</w:t>
      </w:r>
      <w:r w:rsidR="005A01BA" w:rsidRPr="00AC0FA7">
        <w:rPr>
          <w:lang w:val="de-DE"/>
        </w:rPr>
        <w:t xml:space="preserve"> Das LED-Display zeigt jederzeit genau an, </w:t>
      </w:r>
      <w:r w:rsidR="00D61A33" w:rsidRPr="00AC0FA7">
        <w:rPr>
          <w:lang w:val="de-DE"/>
        </w:rPr>
        <w:t>wie viele Beutel bereits mit Etiketten versehen wurden.</w:t>
      </w:r>
    </w:p>
    <w:p w14:paraId="56473BC9" w14:textId="1D97A95B" w:rsidR="00F638C5" w:rsidRPr="00AC0FA7" w:rsidRDefault="00F638C5" w:rsidP="005A01BA">
      <w:pPr>
        <w:pStyle w:val="PRBody"/>
        <w:rPr>
          <w:lang w:val="de-DE"/>
        </w:rPr>
      </w:pPr>
      <w:r w:rsidRPr="00AC0FA7">
        <w:rPr>
          <w:lang w:val="de-DE"/>
        </w:rPr>
        <w:t xml:space="preserve">Die intuitive Einrichtung und </w:t>
      </w:r>
      <w:r w:rsidR="008A7843" w:rsidRPr="00AC0FA7">
        <w:rPr>
          <w:lang w:val="de-DE"/>
        </w:rPr>
        <w:t xml:space="preserve">benutzerfreundliche </w:t>
      </w:r>
      <w:r w:rsidRPr="00AC0FA7">
        <w:rPr>
          <w:lang w:val="de-DE"/>
        </w:rPr>
        <w:t xml:space="preserve">Bedienung ermöglichen </w:t>
      </w:r>
      <w:r w:rsidR="0055186E" w:rsidRPr="00AC0FA7">
        <w:rPr>
          <w:lang w:val="de-DE"/>
        </w:rPr>
        <w:t>eine schnelle Einarbeitung und minimale Ausfallzeiten</w:t>
      </w:r>
      <w:r w:rsidRPr="00AC0FA7">
        <w:rPr>
          <w:lang w:val="de-DE"/>
        </w:rPr>
        <w:t>, wodurch ein reibungslose</w:t>
      </w:r>
      <w:r w:rsidR="0055186E" w:rsidRPr="00AC0FA7">
        <w:rPr>
          <w:lang w:val="de-DE"/>
        </w:rPr>
        <w:t>r</w:t>
      </w:r>
      <w:r w:rsidRPr="00AC0FA7">
        <w:rPr>
          <w:lang w:val="de-DE"/>
        </w:rPr>
        <w:t xml:space="preserve"> </w:t>
      </w:r>
      <w:r w:rsidR="0055186E" w:rsidRPr="00AC0FA7">
        <w:rPr>
          <w:lang w:val="de-DE"/>
        </w:rPr>
        <w:t>Produktionsprozess</w:t>
      </w:r>
      <w:r w:rsidRPr="00AC0FA7">
        <w:rPr>
          <w:lang w:val="de-DE"/>
        </w:rPr>
        <w:t xml:space="preserve"> gewährleistet wird. </w:t>
      </w:r>
      <w:r w:rsidR="00F3477D" w:rsidRPr="00AC0FA7">
        <w:rPr>
          <w:lang w:val="de-DE"/>
        </w:rPr>
        <w:t>Der integrierte Aufwickler verhindert herabhängendes, sich auf dem Boden sammelndes Trägermaterial und wickelt es stattdessen zur einfachen Entsorgung auf eine Rolle. Dies schafft eine saubere Arbeitsumgebung, gerade in Zeiten hoher Auslastung.</w:t>
      </w:r>
    </w:p>
    <w:p w14:paraId="05CD7F2A" w14:textId="05A91D88" w:rsidR="00F638C5" w:rsidRPr="00AC0FA7" w:rsidRDefault="00F638C5" w:rsidP="005A01BA">
      <w:pPr>
        <w:pStyle w:val="PRBody"/>
        <w:rPr>
          <w:lang w:val="de-DE"/>
        </w:rPr>
      </w:pPr>
      <w:r w:rsidRPr="00AC0FA7">
        <w:rPr>
          <w:lang w:val="de-DE"/>
        </w:rPr>
        <w:t xml:space="preserve">Der PL400e akzeptiert Beutel </w:t>
      </w:r>
      <w:r w:rsidR="00592F2A" w:rsidRPr="00AC0FA7">
        <w:rPr>
          <w:lang w:val="de-DE"/>
        </w:rPr>
        <w:t xml:space="preserve">in </w:t>
      </w:r>
      <w:r w:rsidRPr="00AC0FA7">
        <w:rPr>
          <w:lang w:val="de-DE"/>
        </w:rPr>
        <w:t>verschiedene</w:t>
      </w:r>
      <w:r w:rsidR="00592F2A" w:rsidRPr="00AC0FA7">
        <w:rPr>
          <w:lang w:val="de-DE"/>
        </w:rPr>
        <w:t>n</w:t>
      </w:r>
      <w:r w:rsidRPr="00AC0FA7">
        <w:rPr>
          <w:lang w:val="de-DE"/>
        </w:rPr>
        <w:t xml:space="preserve"> Größen und Materialien, einschließlich solcher mit </w:t>
      </w:r>
      <w:r w:rsidR="003A7900" w:rsidRPr="00AC0FA7">
        <w:rPr>
          <w:lang w:val="de-DE"/>
        </w:rPr>
        <w:t>Zipper</w:t>
      </w:r>
      <w:r w:rsidRPr="00AC0FA7">
        <w:rPr>
          <w:lang w:val="de-DE"/>
        </w:rPr>
        <w:t xml:space="preserve">, </w:t>
      </w:r>
      <w:proofErr w:type="spellStart"/>
      <w:r w:rsidRPr="00AC0FA7">
        <w:rPr>
          <w:lang w:val="de-DE"/>
        </w:rPr>
        <w:t>Euro</w:t>
      </w:r>
      <w:r w:rsidR="00607EF2" w:rsidRPr="00AC0FA7">
        <w:rPr>
          <w:lang w:val="de-DE"/>
        </w:rPr>
        <w:t>l</w:t>
      </w:r>
      <w:r w:rsidRPr="00AC0FA7">
        <w:rPr>
          <w:lang w:val="de-DE"/>
        </w:rPr>
        <w:t>och</w:t>
      </w:r>
      <w:proofErr w:type="spellEnd"/>
      <w:r w:rsidRPr="00AC0FA7">
        <w:rPr>
          <w:lang w:val="de-DE"/>
        </w:rPr>
        <w:t xml:space="preserve"> und Aromaventil. Der mechanische Sensor ermöglicht ein präzise</w:t>
      </w:r>
      <w:r w:rsidR="00607EF2" w:rsidRPr="00AC0FA7">
        <w:rPr>
          <w:lang w:val="de-DE"/>
        </w:rPr>
        <w:t>s</w:t>
      </w:r>
      <w:r w:rsidRPr="00AC0FA7">
        <w:rPr>
          <w:lang w:val="de-DE"/>
        </w:rPr>
        <w:t xml:space="preserve"> Etiketti</w:t>
      </w:r>
      <w:r w:rsidR="00607EF2" w:rsidRPr="00AC0FA7">
        <w:rPr>
          <w:lang w:val="de-DE"/>
        </w:rPr>
        <w:t>e</w:t>
      </w:r>
      <w:r w:rsidR="00C764C1" w:rsidRPr="00AC0FA7">
        <w:rPr>
          <w:lang w:val="de-DE"/>
        </w:rPr>
        <w:t>ren</w:t>
      </w:r>
      <w:r w:rsidRPr="00AC0FA7">
        <w:rPr>
          <w:lang w:val="de-DE"/>
        </w:rPr>
        <w:t xml:space="preserve"> selbst von transparenten Beuteln, ohne dass Anpassungen an der Maschine erforderlich sind, was ihn zu einer äußerst vielseitigen Ergänzung für jede Produktionslinie macht.</w:t>
      </w:r>
    </w:p>
    <w:p w14:paraId="37942C60" w14:textId="5DB2D8DE" w:rsidR="00F638C5" w:rsidRPr="00AC0FA7" w:rsidRDefault="00F638C5" w:rsidP="005A01BA">
      <w:pPr>
        <w:pStyle w:val="PRBody"/>
        <w:rPr>
          <w:lang w:val="de-DE"/>
        </w:rPr>
      </w:pPr>
      <w:r w:rsidRPr="00AC0FA7">
        <w:rPr>
          <w:lang w:val="de-DE"/>
        </w:rPr>
        <w:t xml:space="preserve">Andreas Hoffmann, Geschäftsführer von </w:t>
      </w:r>
      <w:proofErr w:type="gramStart"/>
      <w:r w:rsidRPr="00AC0FA7">
        <w:rPr>
          <w:lang w:val="de-DE"/>
        </w:rPr>
        <w:t>DTM Print</w:t>
      </w:r>
      <w:proofErr w:type="gramEnd"/>
      <w:r w:rsidRPr="00AC0FA7">
        <w:rPr>
          <w:lang w:val="de-DE"/>
        </w:rPr>
        <w:t xml:space="preserve">, betont das Engagement des Unternehmens für Innovation und Zuverlässigkeit und erklärt: „Mit </w:t>
      </w:r>
      <w:r w:rsidR="00F94F99" w:rsidRPr="00AC0FA7">
        <w:rPr>
          <w:lang w:val="de-DE"/>
        </w:rPr>
        <w:t xml:space="preserve">dem PL400e Beutel-Etikettierer bieten wir Unternehmen eine Lösung, die höchste Ansprüche an Geschwindigkeit, Präzision und Bedienkomfort </w:t>
      </w:r>
      <w:r w:rsidRPr="00AC0FA7">
        <w:rPr>
          <w:lang w:val="de-DE"/>
        </w:rPr>
        <w:t>erfüllt. Der PL400e wurde entwickelt, um unseren Kunden zu helfen, ihre Prozesse zu optimieren, die Produktivität zu steigern und letztendlich die Präsentation ihrer Produkte zu verbessern.“</w:t>
      </w:r>
    </w:p>
    <w:p w14:paraId="4A77289B" w14:textId="09B145C3" w:rsidR="00F638C5" w:rsidRPr="00AC0FA7" w:rsidRDefault="00F638C5" w:rsidP="005A01BA">
      <w:pPr>
        <w:pStyle w:val="PRBody"/>
        <w:rPr>
          <w:lang w:val="de-DE"/>
        </w:rPr>
      </w:pPr>
      <w:r w:rsidRPr="00AC0FA7">
        <w:rPr>
          <w:lang w:val="de-DE"/>
        </w:rPr>
        <w:lastRenderedPageBreak/>
        <w:t xml:space="preserve">Dieser Etikettierer ergänzt das umfangreiche Angebot von </w:t>
      </w:r>
      <w:proofErr w:type="gramStart"/>
      <w:r w:rsidRPr="00AC0FA7">
        <w:rPr>
          <w:lang w:val="de-DE"/>
        </w:rPr>
        <w:t>DTM Print</w:t>
      </w:r>
      <w:proofErr w:type="gramEnd"/>
      <w:r w:rsidRPr="00AC0FA7">
        <w:rPr>
          <w:lang w:val="de-DE"/>
        </w:rPr>
        <w:t xml:space="preserve"> an Etikettendruck- und </w:t>
      </w:r>
      <w:proofErr w:type="spellStart"/>
      <w:r w:rsidR="00823FC9" w:rsidRPr="00AC0FA7">
        <w:rPr>
          <w:lang w:val="de-DE"/>
        </w:rPr>
        <w:t>Etikettier</w:t>
      </w:r>
      <w:r w:rsidRPr="00AC0FA7">
        <w:rPr>
          <w:lang w:val="de-DE"/>
        </w:rPr>
        <w:t>lösungen</w:t>
      </w:r>
      <w:proofErr w:type="spellEnd"/>
      <w:r w:rsidRPr="00AC0FA7">
        <w:rPr>
          <w:lang w:val="de-DE"/>
        </w:rPr>
        <w:t xml:space="preserve">, einschließlich der </w:t>
      </w:r>
      <w:r w:rsidR="00FE703F" w:rsidRPr="00AC0FA7">
        <w:rPr>
          <w:lang w:val="de-DE"/>
        </w:rPr>
        <w:t xml:space="preserve">Farbetikettendrucker der </w:t>
      </w:r>
      <w:r w:rsidRPr="00AC0FA7">
        <w:rPr>
          <w:lang w:val="de-DE"/>
        </w:rPr>
        <w:t xml:space="preserve">LX-Serie und </w:t>
      </w:r>
      <w:proofErr w:type="spellStart"/>
      <w:r w:rsidR="00FE703F" w:rsidRPr="00AC0FA7">
        <w:rPr>
          <w:lang w:val="de-DE"/>
        </w:rPr>
        <w:t>Etikettiermaschinen</w:t>
      </w:r>
      <w:proofErr w:type="spellEnd"/>
      <w:r w:rsidR="00FE703F" w:rsidRPr="00AC0FA7">
        <w:rPr>
          <w:lang w:val="de-DE"/>
        </w:rPr>
        <w:t xml:space="preserve"> </w:t>
      </w:r>
      <w:r w:rsidRPr="00AC0FA7">
        <w:rPr>
          <w:lang w:val="de-DE"/>
        </w:rPr>
        <w:t>der AP-Serie</w:t>
      </w:r>
      <w:r w:rsidR="00FE703F" w:rsidRPr="00AC0FA7">
        <w:rPr>
          <w:lang w:val="de-DE"/>
        </w:rPr>
        <w:t xml:space="preserve">. </w:t>
      </w:r>
      <w:r w:rsidRPr="00AC0FA7">
        <w:rPr>
          <w:lang w:val="de-DE"/>
        </w:rPr>
        <w:t>Er ist kompatibel mit Etiketten</w:t>
      </w:r>
      <w:r w:rsidR="00F94F99" w:rsidRPr="00AC0FA7">
        <w:rPr>
          <w:lang w:val="de-DE"/>
        </w:rPr>
        <w:t xml:space="preserve"> aus </w:t>
      </w:r>
      <w:r w:rsidR="00802DDC" w:rsidRPr="00AC0FA7">
        <w:rPr>
          <w:lang w:val="de-DE"/>
        </w:rPr>
        <w:t>verschiedensten</w:t>
      </w:r>
      <w:r w:rsidR="00F94F99" w:rsidRPr="00AC0FA7">
        <w:rPr>
          <w:lang w:val="de-DE"/>
        </w:rPr>
        <w:t xml:space="preserve"> </w:t>
      </w:r>
      <w:r w:rsidRPr="00AC0FA7">
        <w:rPr>
          <w:lang w:val="de-DE"/>
        </w:rPr>
        <w:t>Druckverfahren wie Flexodruck, Offsetdruck und Thermotransfer.</w:t>
      </w:r>
    </w:p>
    <w:p w14:paraId="585D91F5" w14:textId="77777777" w:rsidR="00306DC7" w:rsidRPr="00AC0FA7" w:rsidRDefault="00306DC7" w:rsidP="005A01BA">
      <w:pPr>
        <w:pStyle w:val="PRBody"/>
        <w:rPr>
          <w:b/>
          <w:bCs/>
          <w:lang w:val="de-DE"/>
        </w:rPr>
      </w:pPr>
      <w:r w:rsidRPr="00AC0FA7">
        <w:rPr>
          <w:b/>
          <w:bCs/>
          <w:lang w:val="de-DE"/>
        </w:rPr>
        <w:t>Preise und Verfügbarkeit</w:t>
      </w:r>
    </w:p>
    <w:p w14:paraId="18B54111" w14:textId="2C76D4DB" w:rsidR="00674A0D" w:rsidRPr="00AC0FA7" w:rsidRDefault="00F638C5" w:rsidP="005A01BA">
      <w:pPr>
        <w:pStyle w:val="PRBody"/>
        <w:rPr>
          <w:lang w:val="de-DE"/>
        </w:rPr>
      </w:pPr>
      <w:r w:rsidRPr="00AC0FA7">
        <w:rPr>
          <w:lang w:val="de-DE"/>
        </w:rPr>
        <w:t xml:space="preserve">Der PL400e Beutel-Etikettierer </w:t>
      </w:r>
      <w:r w:rsidR="00306DC7" w:rsidRPr="00AC0FA7">
        <w:rPr>
          <w:lang w:val="de-DE"/>
        </w:rPr>
        <w:t xml:space="preserve">ist </w:t>
      </w:r>
      <w:r w:rsidR="00AC0FA7" w:rsidRPr="00AC0FA7">
        <w:rPr>
          <w:lang w:val="de-DE"/>
        </w:rPr>
        <w:t xml:space="preserve">für </w:t>
      </w:r>
      <w:r w:rsidRPr="00AC0FA7">
        <w:rPr>
          <w:lang w:val="de-DE"/>
        </w:rPr>
        <w:t xml:space="preserve">1.795 € (UVP) </w:t>
      </w:r>
      <w:r w:rsidR="00306DC7" w:rsidRPr="00AC0FA7">
        <w:rPr>
          <w:lang w:val="de-DE"/>
        </w:rPr>
        <w:t xml:space="preserve">direkt bei </w:t>
      </w:r>
      <w:proofErr w:type="gramStart"/>
      <w:r w:rsidR="00306DC7" w:rsidRPr="00AC0FA7">
        <w:rPr>
          <w:lang w:val="de-DE"/>
        </w:rPr>
        <w:t>DTM Print</w:t>
      </w:r>
      <w:proofErr w:type="gramEnd"/>
      <w:r w:rsidR="00306DC7" w:rsidRPr="00AC0FA7">
        <w:rPr>
          <w:lang w:val="de-DE"/>
        </w:rPr>
        <w:t xml:space="preserve"> oder über autorisierte DTM Print Vertriebspartner in Europa, im Nahen Osten und in Afrika erhältlich. </w:t>
      </w:r>
    </w:p>
    <w:p w14:paraId="7C8DF394" w14:textId="77777777" w:rsidR="00306DC7" w:rsidRPr="00AC0FA7" w:rsidRDefault="00674A0D" w:rsidP="005A01BA">
      <w:pPr>
        <w:pStyle w:val="PRBody"/>
        <w:rPr>
          <w:sz w:val="22"/>
          <w:szCs w:val="22"/>
          <w:lang w:val="de-DE"/>
        </w:rPr>
      </w:pPr>
      <w:r w:rsidRPr="00AC0FA7">
        <w:rPr>
          <w:lang w:val="de-DE"/>
        </w:rPr>
        <w:t xml:space="preserve">Bei </w:t>
      </w:r>
      <w:proofErr w:type="gramStart"/>
      <w:r w:rsidRPr="00AC0FA7">
        <w:rPr>
          <w:lang w:val="de-DE"/>
        </w:rPr>
        <w:t>DTM Print</w:t>
      </w:r>
      <w:proofErr w:type="gramEnd"/>
      <w:r w:rsidRPr="00AC0FA7">
        <w:rPr>
          <w:lang w:val="de-DE"/>
        </w:rPr>
        <w:t xml:space="preserve"> erhalten zudem Kunden beim Kauf eines PL400e Etikettierers innerhalb der EU, Großbritanniens und der EFTA-Staaten drei Jahre Garantie nach der Registrierung des Produktes auf der Firmenwebseite (</w:t>
      </w:r>
      <w:hyperlink r:id="rId11" w:history="1">
        <w:r w:rsidRPr="00AC0FA7">
          <w:rPr>
            <w:rStyle w:val="Hyperlink"/>
            <w:szCs w:val="23"/>
            <w:u w:val="none"/>
            <w:lang w:val="de-DE"/>
          </w:rPr>
          <w:t>register.dtm-print.eu</w:t>
        </w:r>
      </w:hyperlink>
      <w:r w:rsidRPr="00AC0FA7">
        <w:rPr>
          <w:lang w:val="de-DE"/>
        </w:rPr>
        <w:t>).</w:t>
      </w:r>
    </w:p>
    <w:p w14:paraId="6CC65CC4" w14:textId="77777777" w:rsidR="008C1353" w:rsidRPr="00AC0FA7" w:rsidRDefault="008C1353" w:rsidP="005A01BA">
      <w:pPr>
        <w:pStyle w:val="PRBody"/>
        <w:rPr>
          <w:sz w:val="22"/>
          <w:szCs w:val="22"/>
          <w:lang w:val="de-DE"/>
        </w:rPr>
      </w:pPr>
      <w:r w:rsidRPr="00AC0FA7">
        <w:rPr>
          <w:sz w:val="22"/>
          <w:szCs w:val="22"/>
          <w:lang w:val="de-DE"/>
        </w:rPr>
        <w:t xml:space="preserve">Weitere Produktdetails stehen unter </w:t>
      </w:r>
      <w:hyperlink r:id="rId12" w:history="1">
        <w:r w:rsidRPr="00AC0FA7">
          <w:rPr>
            <w:color w:val="0000FF"/>
            <w:u w:val="single"/>
            <w:lang w:val="de-DE"/>
          </w:rPr>
          <w:t>dtm-print.eu</w:t>
        </w:r>
      </w:hyperlink>
      <w:r w:rsidRPr="00AC0FA7">
        <w:rPr>
          <w:sz w:val="22"/>
          <w:szCs w:val="22"/>
          <w:lang w:val="de-DE"/>
        </w:rPr>
        <w:t xml:space="preserve">, auf Facebook unter </w:t>
      </w:r>
      <w:hyperlink r:id="rId13" w:history="1">
        <w:r w:rsidRPr="00AC0FA7">
          <w:rPr>
            <w:rStyle w:val="Hyperlink"/>
            <w:szCs w:val="23"/>
            <w:lang w:val="de-DE"/>
          </w:rPr>
          <w:t>facebook.com/dtm.print.1986</w:t>
        </w:r>
      </w:hyperlink>
      <w:r w:rsidRPr="00AC0FA7">
        <w:rPr>
          <w:rStyle w:val="apple-converted-space"/>
          <w:szCs w:val="23"/>
          <w:lang w:val="de-DE"/>
        </w:rPr>
        <w:t xml:space="preserve"> </w:t>
      </w:r>
      <w:r w:rsidRPr="00AC0FA7">
        <w:rPr>
          <w:lang w:val="de-DE"/>
        </w:rPr>
        <w:t xml:space="preserve">und auf LinkedIn unter </w:t>
      </w:r>
      <w:hyperlink r:id="rId14" w:history="1">
        <w:r w:rsidRPr="00AC0FA7">
          <w:rPr>
            <w:rStyle w:val="Hyperlink"/>
            <w:lang w:val="de-DE"/>
          </w:rPr>
          <w:t>linkedin.com/</w:t>
        </w:r>
        <w:proofErr w:type="spellStart"/>
        <w:r w:rsidRPr="00AC0FA7">
          <w:rPr>
            <w:rStyle w:val="Hyperlink"/>
            <w:lang w:val="de-DE"/>
          </w:rPr>
          <w:t>company</w:t>
        </w:r>
        <w:proofErr w:type="spellEnd"/>
        <w:r w:rsidRPr="00AC0FA7">
          <w:rPr>
            <w:rStyle w:val="Hyperlink"/>
            <w:lang w:val="de-DE"/>
          </w:rPr>
          <w:t>/</w:t>
        </w:r>
        <w:proofErr w:type="spellStart"/>
        <w:r w:rsidRPr="00AC0FA7">
          <w:rPr>
            <w:rStyle w:val="Hyperlink"/>
            <w:lang w:val="de-DE"/>
          </w:rPr>
          <w:t>dtm</w:t>
        </w:r>
        <w:proofErr w:type="spellEnd"/>
        <w:r w:rsidRPr="00AC0FA7">
          <w:rPr>
            <w:rStyle w:val="Hyperlink"/>
            <w:lang w:val="de-DE"/>
          </w:rPr>
          <w:t>-print</w:t>
        </w:r>
      </w:hyperlink>
      <w:r w:rsidRPr="00AC0FA7">
        <w:rPr>
          <w:sz w:val="22"/>
          <w:szCs w:val="22"/>
          <w:lang w:val="de-DE"/>
        </w:rPr>
        <w:t xml:space="preserve"> zur Verfügung.</w:t>
      </w:r>
    </w:p>
    <w:p w14:paraId="4D3D1B2B" w14:textId="5F739970" w:rsidR="00F53691" w:rsidRPr="00AC0FA7" w:rsidRDefault="008C1353">
      <w:pPr>
        <w:pStyle w:val="PRBody"/>
        <w:rPr>
          <w:lang w:val="de-DE"/>
        </w:rPr>
      </w:pPr>
      <w:r w:rsidRPr="00AC0FA7">
        <w:rPr>
          <w:lang w:val="de-DE"/>
        </w:rPr>
        <w:t>### Ende ###</w:t>
      </w:r>
    </w:p>
    <w:sectPr w:rsidR="00F53691" w:rsidRPr="00AC0FA7" w:rsidSect="004E57D2">
      <w:headerReference w:type="default" r:id="rId15"/>
      <w:footerReference w:type="default" r:id="rId16"/>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21DC" w14:textId="77777777" w:rsidR="00F8046D" w:rsidRDefault="00F8046D">
      <w:r>
        <w:separator/>
      </w:r>
    </w:p>
  </w:endnote>
  <w:endnote w:type="continuationSeparator" w:id="0">
    <w:p w14:paraId="05FE5481" w14:textId="77777777" w:rsidR="00F8046D" w:rsidRDefault="00F8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0344"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D3A04BD" wp14:editId="65D4BFBE">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34E7DD3"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14:paraId="24E33194" w14:textId="77777777"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w:t>
    </w:r>
    <w:proofErr w:type="gramStart"/>
    <w:r w:rsidRPr="00C675C9">
      <w:rPr>
        <w:rFonts w:ascii="Book Antiqua" w:hAnsi="Book Antiqua"/>
        <w:sz w:val="18"/>
        <w:szCs w:val="18"/>
        <w:shd w:val="clear" w:color="auto" w:fill="FFFFFF"/>
        <w:lang w:val="de-DE" w:eastAsia="de-DE"/>
      </w:rPr>
      <w:t>DTM Print</w:t>
    </w:r>
    <w:proofErr w:type="gramEnd"/>
    <w:r w:rsidRPr="00C675C9">
      <w:rPr>
        <w:rFonts w:ascii="Book Antiqua" w:hAnsi="Book Antiqua"/>
        <w:sz w:val="18"/>
        <w:szCs w:val="18"/>
        <w:shd w:val="clear" w:color="auto" w:fill="FFFFFF"/>
        <w:lang w:val="de-DE" w:eastAsia="de-DE"/>
      </w:rPr>
      <w:t xml:space="preserve"> vertreibt diese Produkte und Dienstleistungen über autorisierte Vertriebspartner und Händler in Europa, im </w:t>
    </w:r>
    <w:r w:rsidR="00390979">
      <w:rPr>
        <w:rFonts w:ascii="Book Antiqua" w:hAnsi="Book Antiqua"/>
        <w:sz w:val="18"/>
        <w:szCs w:val="18"/>
        <w:shd w:val="clear" w:color="auto" w:fill="FFFFFF"/>
        <w:lang w:val="de-DE" w:eastAsia="de-DE"/>
      </w:rPr>
      <w:t>Nahen</w:t>
    </w:r>
    <w:r w:rsidRPr="00C675C9">
      <w:rPr>
        <w:rFonts w:ascii="Book Antiqua" w:hAnsi="Book Antiqua"/>
        <w:sz w:val="18"/>
        <w:szCs w:val="18"/>
        <w:shd w:val="clear" w:color="auto" w:fill="FFFFFF"/>
        <w:lang w:val="de-DE" w:eastAsia="de-DE"/>
      </w:rPr>
      <w:t xml:space="preserve">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3AF1C77E" w14:textId="77777777"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687F069C" w14:textId="77777777"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1868" w14:textId="77777777" w:rsidR="00F8046D" w:rsidRDefault="00F8046D">
      <w:r>
        <w:separator/>
      </w:r>
    </w:p>
  </w:footnote>
  <w:footnote w:type="continuationSeparator" w:id="0">
    <w:p w14:paraId="3C6EB091" w14:textId="77777777" w:rsidR="00F8046D" w:rsidRDefault="00F8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0CB2" w14:textId="77777777"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3A7900">
      <w:rPr>
        <w:rFonts w:ascii="Book Antiqua" w:eastAsia="Cambria" w:hAnsi="Book Antiqua" w:cs="Book Antiqua"/>
        <w:bCs/>
        <w:sz w:val="18"/>
        <w:szCs w:val="18"/>
        <w:lang w:val="de-DE"/>
      </w:rPr>
      <w:t>PL400e Beutel-Etikettierer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C5"/>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97821"/>
    <w:rsid w:val="000A2B0F"/>
    <w:rsid w:val="000A3810"/>
    <w:rsid w:val="000B2744"/>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73B80"/>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2E92"/>
    <w:rsid w:val="002E7940"/>
    <w:rsid w:val="002F0FA0"/>
    <w:rsid w:val="003000B2"/>
    <w:rsid w:val="00306DC7"/>
    <w:rsid w:val="00314909"/>
    <w:rsid w:val="00315066"/>
    <w:rsid w:val="00315E52"/>
    <w:rsid w:val="00322D84"/>
    <w:rsid w:val="0032509C"/>
    <w:rsid w:val="00325B41"/>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152F"/>
    <w:rsid w:val="00381623"/>
    <w:rsid w:val="00390979"/>
    <w:rsid w:val="00392018"/>
    <w:rsid w:val="003962A9"/>
    <w:rsid w:val="00396AFB"/>
    <w:rsid w:val="003A6BA8"/>
    <w:rsid w:val="003A7900"/>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186E"/>
    <w:rsid w:val="00552511"/>
    <w:rsid w:val="005526FD"/>
    <w:rsid w:val="00554039"/>
    <w:rsid w:val="00556D0F"/>
    <w:rsid w:val="00561F3A"/>
    <w:rsid w:val="00562143"/>
    <w:rsid w:val="0057073E"/>
    <w:rsid w:val="00577945"/>
    <w:rsid w:val="005860B7"/>
    <w:rsid w:val="0059236A"/>
    <w:rsid w:val="00592F2A"/>
    <w:rsid w:val="00592F8C"/>
    <w:rsid w:val="005956CC"/>
    <w:rsid w:val="005A01BA"/>
    <w:rsid w:val="005A2834"/>
    <w:rsid w:val="005A2D0D"/>
    <w:rsid w:val="005B292A"/>
    <w:rsid w:val="005B39B1"/>
    <w:rsid w:val="005B5031"/>
    <w:rsid w:val="005B6729"/>
    <w:rsid w:val="005C4B32"/>
    <w:rsid w:val="005C5F5E"/>
    <w:rsid w:val="005C7A5B"/>
    <w:rsid w:val="005D3964"/>
    <w:rsid w:val="005D4138"/>
    <w:rsid w:val="005E278E"/>
    <w:rsid w:val="005F1015"/>
    <w:rsid w:val="005F5454"/>
    <w:rsid w:val="00600A0D"/>
    <w:rsid w:val="00602DFC"/>
    <w:rsid w:val="00604092"/>
    <w:rsid w:val="00607528"/>
    <w:rsid w:val="00607EF2"/>
    <w:rsid w:val="0061058D"/>
    <w:rsid w:val="00621EBA"/>
    <w:rsid w:val="00622C45"/>
    <w:rsid w:val="00622D0A"/>
    <w:rsid w:val="006246D5"/>
    <w:rsid w:val="00625F0E"/>
    <w:rsid w:val="0062603E"/>
    <w:rsid w:val="006302FF"/>
    <w:rsid w:val="00644DD0"/>
    <w:rsid w:val="006502E4"/>
    <w:rsid w:val="00657EA2"/>
    <w:rsid w:val="006670A0"/>
    <w:rsid w:val="00674A0D"/>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D3EBB"/>
    <w:rsid w:val="007E1931"/>
    <w:rsid w:val="007E4897"/>
    <w:rsid w:val="007E51AF"/>
    <w:rsid w:val="007E7427"/>
    <w:rsid w:val="007F7F63"/>
    <w:rsid w:val="00802DDC"/>
    <w:rsid w:val="00803901"/>
    <w:rsid w:val="00811CF5"/>
    <w:rsid w:val="0081691B"/>
    <w:rsid w:val="00823272"/>
    <w:rsid w:val="00823FC9"/>
    <w:rsid w:val="0083059C"/>
    <w:rsid w:val="00837558"/>
    <w:rsid w:val="00840C28"/>
    <w:rsid w:val="00843022"/>
    <w:rsid w:val="00845435"/>
    <w:rsid w:val="008456B5"/>
    <w:rsid w:val="00847B90"/>
    <w:rsid w:val="00851511"/>
    <w:rsid w:val="00851BC2"/>
    <w:rsid w:val="00852E34"/>
    <w:rsid w:val="008549DB"/>
    <w:rsid w:val="00861096"/>
    <w:rsid w:val="00862A6F"/>
    <w:rsid w:val="008717E6"/>
    <w:rsid w:val="00873B66"/>
    <w:rsid w:val="00874E77"/>
    <w:rsid w:val="00881104"/>
    <w:rsid w:val="00882663"/>
    <w:rsid w:val="0088541B"/>
    <w:rsid w:val="00886420"/>
    <w:rsid w:val="0089444C"/>
    <w:rsid w:val="008954A4"/>
    <w:rsid w:val="008965B5"/>
    <w:rsid w:val="008A69E9"/>
    <w:rsid w:val="008A7843"/>
    <w:rsid w:val="008B56C5"/>
    <w:rsid w:val="008B7F7A"/>
    <w:rsid w:val="008C1353"/>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6799"/>
    <w:rsid w:val="00927489"/>
    <w:rsid w:val="00932F0D"/>
    <w:rsid w:val="00935063"/>
    <w:rsid w:val="00940D30"/>
    <w:rsid w:val="00944BD1"/>
    <w:rsid w:val="00950843"/>
    <w:rsid w:val="00951AF0"/>
    <w:rsid w:val="0096343A"/>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828EB"/>
    <w:rsid w:val="00A84DD0"/>
    <w:rsid w:val="00A96BA1"/>
    <w:rsid w:val="00A972ED"/>
    <w:rsid w:val="00AA1A18"/>
    <w:rsid w:val="00AB2368"/>
    <w:rsid w:val="00AB2728"/>
    <w:rsid w:val="00AB4375"/>
    <w:rsid w:val="00AB6ACC"/>
    <w:rsid w:val="00AB7B42"/>
    <w:rsid w:val="00AC0469"/>
    <w:rsid w:val="00AC0DD4"/>
    <w:rsid w:val="00AC0FA7"/>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369EC"/>
    <w:rsid w:val="00C45F5E"/>
    <w:rsid w:val="00C542B8"/>
    <w:rsid w:val="00C575BD"/>
    <w:rsid w:val="00C606F7"/>
    <w:rsid w:val="00C63197"/>
    <w:rsid w:val="00C6466A"/>
    <w:rsid w:val="00C648F6"/>
    <w:rsid w:val="00C65386"/>
    <w:rsid w:val="00C6658C"/>
    <w:rsid w:val="00C6673F"/>
    <w:rsid w:val="00C675C9"/>
    <w:rsid w:val="00C709E5"/>
    <w:rsid w:val="00C75EB4"/>
    <w:rsid w:val="00C764C1"/>
    <w:rsid w:val="00C806C0"/>
    <w:rsid w:val="00C806EE"/>
    <w:rsid w:val="00C93701"/>
    <w:rsid w:val="00C967C3"/>
    <w:rsid w:val="00CA7437"/>
    <w:rsid w:val="00CA77A4"/>
    <w:rsid w:val="00CB3003"/>
    <w:rsid w:val="00CC3463"/>
    <w:rsid w:val="00CC3857"/>
    <w:rsid w:val="00CC43BD"/>
    <w:rsid w:val="00CD306C"/>
    <w:rsid w:val="00CE13B5"/>
    <w:rsid w:val="00CE2BE7"/>
    <w:rsid w:val="00CE2FBE"/>
    <w:rsid w:val="00CE3AC6"/>
    <w:rsid w:val="00CF1CCD"/>
    <w:rsid w:val="00CF2F96"/>
    <w:rsid w:val="00CF3849"/>
    <w:rsid w:val="00D05CD1"/>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1A33"/>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E1EB9"/>
    <w:rsid w:val="00DE588A"/>
    <w:rsid w:val="00DE6E5C"/>
    <w:rsid w:val="00DF0915"/>
    <w:rsid w:val="00DF11BF"/>
    <w:rsid w:val="00DF26E8"/>
    <w:rsid w:val="00E04D31"/>
    <w:rsid w:val="00E10B9E"/>
    <w:rsid w:val="00E1535F"/>
    <w:rsid w:val="00E165A5"/>
    <w:rsid w:val="00E21CDA"/>
    <w:rsid w:val="00E261B2"/>
    <w:rsid w:val="00E27812"/>
    <w:rsid w:val="00E34153"/>
    <w:rsid w:val="00E41422"/>
    <w:rsid w:val="00E46C2B"/>
    <w:rsid w:val="00E57E0F"/>
    <w:rsid w:val="00E640DC"/>
    <w:rsid w:val="00E644C9"/>
    <w:rsid w:val="00E66C03"/>
    <w:rsid w:val="00E71CB8"/>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77D"/>
    <w:rsid w:val="00F348FC"/>
    <w:rsid w:val="00F35D4E"/>
    <w:rsid w:val="00F37B5E"/>
    <w:rsid w:val="00F42359"/>
    <w:rsid w:val="00F43981"/>
    <w:rsid w:val="00F53691"/>
    <w:rsid w:val="00F638C5"/>
    <w:rsid w:val="00F71BAC"/>
    <w:rsid w:val="00F774FD"/>
    <w:rsid w:val="00F8046D"/>
    <w:rsid w:val="00F84884"/>
    <w:rsid w:val="00F8707B"/>
    <w:rsid w:val="00F94F99"/>
    <w:rsid w:val="00FA34FA"/>
    <w:rsid w:val="00FA4891"/>
    <w:rsid w:val="00FA489F"/>
    <w:rsid w:val="00FC5826"/>
    <w:rsid w:val="00FC60CA"/>
    <w:rsid w:val="00FC6B4C"/>
    <w:rsid w:val="00FC7C19"/>
    <w:rsid w:val="00FD08B2"/>
    <w:rsid w:val="00FD0F02"/>
    <w:rsid w:val="00FD1888"/>
    <w:rsid w:val="00FD4B89"/>
    <w:rsid w:val="00FE5F9B"/>
    <w:rsid w:val="00FE703F"/>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702A8"/>
  <w15:docId w15:val="{E7C3773A-53B8-4340-9BEB-605F0F4E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A01BA"/>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paragraph" w:styleId="StandardWeb">
    <w:name w:val="Normal (Web)"/>
    <w:basedOn w:val="Standard"/>
    <w:uiPriority w:val="99"/>
    <w:semiHidden/>
    <w:unhideWhenUsed/>
    <w:rsid w:val="00F638C5"/>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897596052">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de/form/regis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www.linkedin.com/company/dtm-pr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PR-DE.dotx</Template>
  <TotalTime>0</TotalTime>
  <Pages>2</Pages>
  <Words>511</Words>
  <Characters>3224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3728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16</cp:revision>
  <cp:lastPrinted>2021-09-02T07:52:00Z</cp:lastPrinted>
  <dcterms:created xsi:type="dcterms:W3CDTF">2025-02-26T11:05:00Z</dcterms:created>
  <dcterms:modified xsi:type="dcterms:W3CDTF">2025-03-18T22:14:00Z</dcterms:modified>
  <cp:category/>
</cp:coreProperties>
</file>